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D5" w:rsidRPr="006E11BF" w:rsidRDefault="000B27D5" w:rsidP="000B27D5">
      <w:pPr>
        <w:jc w:val="center"/>
        <w:rPr>
          <w:rFonts w:ascii="Tahoma" w:hAnsi="Tahoma" w:cs="Tahoma"/>
          <w:b/>
          <w:sz w:val="28"/>
          <w:szCs w:val="28"/>
          <w:u w:val="single"/>
        </w:rPr>
      </w:pPr>
      <w:r w:rsidRPr="006E11BF">
        <w:rPr>
          <w:rFonts w:ascii="Tahoma" w:hAnsi="Tahoma" w:cs="Tahoma"/>
          <w:b/>
          <w:sz w:val="28"/>
          <w:szCs w:val="28"/>
          <w:u w:val="single"/>
        </w:rPr>
        <w:t>Bunsen Burner Lab</w:t>
      </w:r>
    </w:p>
    <w:p w:rsidR="006E11BF" w:rsidRDefault="00DE748B" w:rsidP="006E11BF">
      <w:pPr>
        <w:spacing w:after="120"/>
        <w:rPr>
          <w:rFonts w:ascii="Tahoma" w:hAnsi="Tahoma" w:cs="Tahoma"/>
          <w:sz w:val="22"/>
          <w:szCs w:val="22"/>
        </w:rPr>
      </w:pPr>
      <w:r w:rsidRPr="006E11BF">
        <w:rPr>
          <w:rFonts w:ascii="Tahoma" w:hAnsi="Tahoma" w:cs="Tahoma"/>
          <w:sz w:val="22"/>
          <w:szCs w:val="22"/>
          <w:u w:val="single"/>
        </w:rPr>
        <w:t>Purpose</w:t>
      </w:r>
      <w:r w:rsidRPr="006E11BF">
        <w:rPr>
          <w:rFonts w:ascii="Tahoma" w:hAnsi="Tahoma" w:cs="Tahoma"/>
          <w:sz w:val="22"/>
          <w:szCs w:val="22"/>
        </w:rPr>
        <w:t xml:space="preserve">: To understand and learn the </w:t>
      </w:r>
      <w:r w:rsidR="006634FD" w:rsidRPr="006E11BF">
        <w:rPr>
          <w:rFonts w:ascii="Tahoma" w:hAnsi="Tahoma" w:cs="Tahoma"/>
          <w:sz w:val="22"/>
          <w:szCs w:val="22"/>
        </w:rPr>
        <w:t xml:space="preserve">parts &amp; </w:t>
      </w:r>
      <w:r w:rsidRPr="006E11BF">
        <w:rPr>
          <w:rFonts w:ascii="Tahoma" w:hAnsi="Tahoma" w:cs="Tahoma"/>
          <w:sz w:val="22"/>
          <w:szCs w:val="22"/>
        </w:rPr>
        <w:t>proper techniques using the Bunsen burner.</w:t>
      </w:r>
    </w:p>
    <w:p w:rsidR="000B27D5" w:rsidRPr="006E11BF" w:rsidRDefault="00DE748B" w:rsidP="006E11BF">
      <w:pPr>
        <w:spacing w:after="120"/>
        <w:rPr>
          <w:rFonts w:ascii="Tahoma" w:hAnsi="Tahoma" w:cs="Tahoma"/>
          <w:sz w:val="22"/>
          <w:szCs w:val="22"/>
        </w:rPr>
      </w:pPr>
      <w:r w:rsidRPr="006E11BF">
        <w:rPr>
          <w:rFonts w:ascii="Tahoma" w:hAnsi="Tahoma" w:cs="Tahoma"/>
          <w:sz w:val="22"/>
          <w:szCs w:val="22"/>
          <w:u w:val="single"/>
        </w:rPr>
        <w:t>Materials</w:t>
      </w:r>
      <w:r w:rsidR="000B27D5" w:rsidRPr="006E11BF">
        <w:rPr>
          <w:rFonts w:ascii="Tahoma" w:hAnsi="Tahoma" w:cs="Tahoma"/>
          <w:sz w:val="22"/>
          <w:szCs w:val="22"/>
        </w:rPr>
        <w:t>:</w:t>
      </w:r>
    </w:p>
    <w:tbl>
      <w:tblPr>
        <w:tblW w:w="0" w:type="auto"/>
        <w:tblLook w:val="01E0" w:firstRow="1" w:lastRow="1" w:firstColumn="1" w:lastColumn="1" w:noHBand="0" w:noVBand="0"/>
      </w:tblPr>
      <w:tblGrid>
        <w:gridCol w:w="2952"/>
        <w:gridCol w:w="2952"/>
        <w:gridCol w:w="2952"/>
      </w:tblGrid>
      <w:tr w:rsidR="000B27D5" w:rsidRPr="006E11BF" w:rsidTr="002007F6">
        <w:tc>
          <w:tcPr>
            <w:tcW w:w="2952" w:type="dxa"/>
          </w:tcPr>
          <w:p w:rsidR="006634FD" w:rsidRPr="006E11BF" w:rsidRDefault="000B27D5" w:rsidP="007B4D34">
            <w:pPr>
              <w:numPr>
                <w:ilvl w:val="0"/>
                <w:numId w:val="1"/>
              </w:numPr>
              <w:rPr>
                <w:rFonts w:ascii="Tahoma" w:hAnsi="Tahoma" w:cs="Tahoma"/>
                <w:sz w:val="22"/>
                <w:szCs w:val="22"/>
              </w:rPr>
            </w:pPr>
            <w:r w:rsidRPr="006E11BF">
              <w:rPr>
                <w:rFonts w:ascii="Tahoma" w:hAnsi="Tahoma" w:cs="Tahoma"/>
                <w:sz w:val="22"/>
                <w:szCs w:val="22"/>
              </w:rPr>
              <w:t>Bunsen burner</w:t>
            </w:r>
          </w:p>
          <w:p w:rsidR="007B4D34" w:rsidRPr="006E11BF" w:rsidRDefault="007B4D34" w:rsidP="007B4D34">
            <w:pPr>
              <w:numPr>
                <w:ilvl w:val="0"/>
                <w:numId w:val="1"/>
              </w:numPr>
              <w:rPr>
                <w:rFonts w:ascii="Tahoma" w:hAnsi="Tahoma" w:cs="Tahoma"/>
                <w:sz w:val="22"/>
                <w:szCs w:val="22"/>
              </w:rPr>
            </w:pPr>
            <w:r w:rsidRPr="006E11BF">
              <w:rPr>
                <w:rFonts w:ascii="Tahoma" w:hAnsi="Tahoma" w:cs="Tahoma"/>
                <w:sz w:val="22"/>
                <w:szCs w:val="22"/>
              </w:rPr>
              <w:t>Safety goggles</w:t>
            </w:r>
          </w:p>
        </w:tc>
        <w:tc>
          <w:tcPr>
            <w:tcW w:w="2952" w:type="dxa"/>
          </w:tcPr>
          <w:p w:rsidR="000B27D5" w:rsidRPr="006E11BF" w:rsidRDefault="000B27D5" w:rsidP="002007F6">
            <w:pPr>
              <w:numPr>
                <w:ilvl w:val="0"/>
                <w:numId w:val="1"/>
              </w:numPr>
              <w:rPr>
                <w:rFonts w:ascii="Tahoma" w:hAnsi="Tahoma" w:cs="Tahoma"/>
                <w:sz w:val="22"/>
                <w:szCs w:val="22"/>
              </w:rPr>
            </w:pPr>
            <w:r w:rsidRPr="006E11BF">
              <w:rPr>
                <w:rFonts w:ascii="Tahoma" w:hAnsi="Tahoma" w:cs="Tahoma"/>
                <w:sz w:val="22"/>
                <w:szCs w:val="22"/>
              </w:rPr>
              <w:t>Matches</w:t>
            </w:r>
          </w:p>
          <w:p w:rsidR="006634FD" w:rsidRPr="006E11BF" w:rsidRDefault="007B4D34" w:rsidP="002007F6">
            <w:pPr>
              <w:numPr>
                <w:ilvl w:val="0"/>
                <w:numId w:val="1"/>
              </w:numPr>
              <w:rPr>
                <w:rFonts w:ascii="Tahoma" w:hAnsi="Tahoma" w:cs="Tahoma"/>
                <w:sz w:val="22"/>
                <w:szCs w:val="22"/>
              </w:rPr>
            </w:pPr>
            <w:r w:rsidRPr="006E11BF">
              <w:rPr>
                <w:rFonts w:ascii="Tahoma" w:hAnsi="Tahoma" w:cs="Tahoma"/>
                <w:sz w:val="22"/>
                <w:szCs w:val="22"/>
              </w:rPr>
              <w:t>Crucible tongs</w:t>
            </w:r>
          </w:p>
        </w:tc>
        <w:tc>
          <w:tcPr>
            <w:tcW w:w="2952" w:type="dxa"/>
          </w:tcPr>
          <w:p w:rsidR="006634FD" w:rsidRPr="006E11BF" w:rsidRDefault="000B27D5" w:rsidP="006634FD">
            <w:pPr>
              <w:numPr>
                <w:ilvl w:val="0"/>
                <w:numId w:val="1"/>
              </w:numPr>
              <w:rPr>
                <w:rFonts w:ascii="Tahoma" w:hAnsi="Tahoma" w:cs="Tahoma"/>
                <w:sz w:val="22"/>
                <w:szCs w:val="22"/>
              </w:rPr>
            </w:pPr>
            <w:r w:rsidRPr="006E11BF">
              <w:rPr>
                <w:rFonts w:ascii="Tahoma" w:hAnsi="Tahoma" w:cs="Tahoma"/>
                <w:sz w:val="22"/>
                <w:szCs w:val="22"/>
              </w:rPr>
              <w:t>Straight Pins</w:t>
            </w:r>
          </w:p>
          <w:p w:rsidR="006634FD" w:rsidRPr="006E11BF" w:rsidRDefault="006634FD" w:rsidP="007B4D34">
            <w:pPr>
              <w:ind w:left="720"/>
              <w:rPr>
                <w:rFonts w:ascii="Tahoma" w:hAnsi="Tahoma" w:cs="Tahoma"/>
                <w:sz w:val="22"/>
                <w:szCs w:val="22"/>
              </w:rPr>
            </w:pPr>
          </w:p>
        </w:tc>
      </w:tr>
    </w:tbl>
    <w:p w:rsidR="000B27D5" w:rsidRPr="006E11BF" w:rsidRDefault="000B27D5" w:rsidP="000B27D5">
      <w:pPr>
        <w:rPr>
          <w:rFonts w:ascii="Tahoma" w:hAnsi="Tahoma" w:cs="Tahoma"/>
          <w:sz w:val="22"/>
          <w:szCs w:val="22"/>
        </w:rPr>
      </w:pPr>
      <w:r w:rsidRPr="006E11BF">
        <w:rPr>
          <w:rFonts w:ascii="Tahoma" w:hAnsi="Tahoma" w:cs="Tahoma"/>
          <w:sz w:val="22"/>
          <w:szCs w:val="22"/>
          <w:u w:val="single"/>
        </w:rPr>
        <w:t>Procedure</w:t>
      </w:r>
      <w:r w:rsidRPr="006E11BF">
        <w:rPr>
          <w:rFonts w:ascii="Tahoma" w:hAnsi="Tahoma" w:cs="Tahoma"/>
          <w:sz w:val="22"/>
          <w:szCs w:val="22"/>
        </w:rPr>
        <w:t>:</w:t>
      </w:r>
    </w:p>
    <w:p w:rsidR="000B27D5" w:rsidRPr="006E11BF" w:rsidRDefault="000B27D5" w:rsidP="00223657">
      <w:pPr>
        <w:numPr>
          <w:ilvl w:val="0"/>
          <w:numId w:val="2"/>
        </w:numPr>
        <w:spacing w:after="120"/>
        <w:rPr>
          <w:rFonts w:ascii="Tahoma" w:hAnsi="Tahoma" w:cs="Tahoma"/>
          <w:b/>
          <w:sz w:val="22"/>
          <w:szCs w:val="22"/>
        </w:rPr>
      </w:pPr>
      <w:r w:rsidRPr="006E11BF">
        <w:rPr>
          <w:rFonts w:ascii="Tahoma" w:hAnsi="Tahoma" w:cs="Tahoma"/>
          <w:b/>
          <w:sz w:val="22"/>
          <w:szCs w:val="22"/>
        </w:rPr>
        <w:t>Make sure that long hair is tied back and baggy sleeves are secured</w:t>
      </w:r>
      <w:r w:rsidRPr="006E11BF">
        <w:rPr>
          <w:rFonts w:ascii="Tahoma" w:hAnsi="Tahoma" w:cs="Tahoma"/>
          <w:sz w:val="22"/>
          <w:szCs w:val="22"/>
        </w:rPr>
        <w:t xml:space="preserve">.  </w:t>
      </w:r>
      <w:r w:rsidRPr="006E11BF">
        <w:rPr>
          <w:rFonts w:ascii="Tahoma" w:hAnsi="Tahoma" w:cs="Tahoma"/>
          <w:b/>
          <w:sz w:val="22"/>
          <w:szCs w:val="22"/>
        </w:rPr>
        <w:t>Make sure you wear your safety gog</w:t>
      </w:r>
      <w:r w:rsidR="00682D8C" w:rsidRPr="006E11BF">
        <w:rPr>
          <w:rFonts w:ascii="Tahoma" w:hAnsi="Tahoma" w:cs="Tahoma"/>
          <w:b/>
          <w:sz w:val="22"/>
          <w:szCs w:val="22"/>
        </w:rPr>
        <w:t>gles throughout entire lab</w:t>
      </w:r>
      <w:r w:rsidRPr="006E11BF">
        <w:rPr>
          <w:rFonts w:ascii="Tahoma" w:hAnsi="Tahoma" w:cs="Tahoma"/>
          <w:b/>
          <w:sz w:val="22"/>
          <w:szCs w:val="22"/>
        </w:rPr>
        <w:t>.</w:t>
      </w:r>
    </w:p>
    <w:p w:rsidR="000B27D5" w:rsidRPr="006E11BF" w:rsidRDefault="000B27D5" w:rsidP="00223657">
      <w:pPr>
        <w:numPr>
          <w:ilvl w:val="0"/>
          <w:numId w:val="2"/>
        </w:numPr>
        <w:spacing w:after="120"/>
        <w:rPr>
          <w:rFonts w:ascii="Tahoma" w:hAnsi="Tahoma" w:cs="Tahoma"/>
          <w:sz w:val="22"/>
          <w:szCs w:val="22"/>
        </w:rPr>
      </w:pPr>
      <w:r w:rsidRPr="006E11BF">
        <w:rPr>
          <w:rFonts w:ascii="Tahoma" w:hAnsi="Tahoma" w:cs="Tahoma"/>
          <w:sz w:val="22"/>
          <w:szCs w:val="22"/>
        </w:rPr>
        <w:t xml:space="preserve">Locate the following parts of the Bunsen burner:  Barrel, air intake, and gas intake. </w:t>
      </w:r>
    </w:p>
    <w:p w:rsidR="000B27D5" w:rsidRPr="006E11BF" w:rsidRDefault="000B27D5" w:rsidP="00223657">
      <w:pPr>
        <w:numPr>
          <w:ilvl w:val="0"/>
          <w:numId w:val="2"/>
        </w:numPr>
        <w:spacing w:after="120"/>
        <w:rPr>
          <w:rFonts w:ascii="Tahoma" w:hAnsi="Tahoma" w:cs="Tahoma"/>
          <w:sz w:val="22"/>
          <w:szCs w:val="22"/>
        </w:rPr>
      </w:pPr>
      <w:r w:rsidRPr="006E11BF">
        <w:rPr>
          <w:rFonts w:ascii="Tahoma" w:hAnsi="Tahoma" w:cs="Tahoma"/>
          <w:sz w:val="22"/>
          <w:szCs w:val="22"/>
        </w:rPr>
        <w:t>Attach the hose from the Bunsen burner to the gas jet located in the center of each lab station.  Make sure that all hose connections are snug and secure to avoid gas leakage.</w:t>
      </w:r>
    </w:p>
    <w:p w:rsidR="000B27D5" w:rsidRPr="006E11BF" w:rsidRDefault="000B27D5" w:rsidP="00223657">
      <w:pPr>
        <w:numPr>
          <w:ilvl w:val="0"/>
          <w:numId w:val="2"/>
        </w:numPr>
        <w:spacing w:after="120"/>
        <w:rPr>
          <w:rFonts w:ascii="Tahoma" w:hAnsi="Tahoma" w:cs="Tahoma"/>
          <w:sz w:val="22"/>
          <w:szCs w:val="22"/>
        </w:rPr>
      </w:pPr>
      <w:r w:rsidRPr="006E11BF">
        <w:rPr>
          <w:rFonts w:ascii="Tahoma" w:hAnsi="Tahoma" w:cs="Tahoma"/>
          <w:sz w:val="22"/>
          <w:szCs w:val="22"/>
        </w:rPr>
        <w:t xml:space="preserve">Light a match and </w:t>
      </w:r>
      <w:r w:rsidR="007B4D34" w:rsidRPr="006E11BF">
        <w:rPr>
          <w:rFonts w:ascii="Tahoma" w:hAnsi="Tahoma" w:cs="Tahoma"/>
          <w:sz w:val="22"/>
          <w:szCs w:val="22"/>
        </w:rPr>
        <w:t>THEN</w:t>
      </w:r>
      <w:r w:rsidRPr="006E11BF">
        <w:rPr>
          <w:rFonts w:ascii="Tahoma" w:hAnsi="Tahoma" w:cs="Tahoma"/>
          <w:sz w:val="22"/>
          <w:szCs w:val="22"/>
        </w:rPr>
        <w:t xml:space="preserve"> turn on the gas to the Bunsen burner.  Practice lighting the burner by </w:t>
      </w:r>
      <w:r w:rsidR="007B4D34" w:rsidRPr="006E11BF">
        <w:rPr>
          <w:rFonts w:ascii="Tahoma" w:hAnsi="Tahoma" w:cs="Tahoma"/>
          <w:sz w:val="22"/>
          <w:szCs w:val="22"/>
        </w:rPr>
        <w:t xml:space="preserve">raising the match up the side </w:t>
      </w:r>
      <w:r w:rsidRPr="006E11BF">
        <w:rPr>
          <w:rFonts w:ascii="Tahoma" w:hAnsi="Tahoma" w:cs="Tahoma"/>
          <w:sz w:val="22"/>
          <w:szCs w:val="22"/>
        </w:rPr>
        <w:t xml:space="preserve">of </w:t>
      </w:r>
      <w:r w:rsidR="007B4D34" w:rsidRPr="006E11BF">
        <w:rPr>
          <w:rFonts w:ascii="Tahoma" w:hAnsi="Tahoma" w:cs="Tahoma"/>
          <w:sz w:val="22"/>
          <w:szCs w:val="22"/>
        </w:rPr>
        <w:t>the barrel</w:t>
      </w:r>
      <w:r w:rsidRPr="006E11BF">
        <w:rPr>
          <w:rFonts w:ascii="Tahoma" w:hAnsi="Tahoma" w:cs="Tahoma"/>
          <w:sz w:val="22"/>
          <w:szCs w:val="22"/>
        </w:rPr>
        <w:t xml:space="preserve"> and </w:t>
      </w:r>
      <w:r w:rsidR="007B4D34" w:rsidRPr="006E11BF">
        <w:rPr>
          <w:rFonts w:ascii="Tahoma" w:hAnsi="Tahoma" w:cs="Tahoma"/>
          <w:sz w:val="22"/>
          <w:szCs w:val="22"/>
        </w:rPr>
        <w:t>slightly over the top</w:t>
      </w:r>
      <w:r w:rsidRPr="006E11BF">
        <w:rPr>
          <w:rFonts w:ascii="Tahoma" w:hAnsi="Tahoma" w:cs="Tahoma"/>
          <w:sz w:val="22"/>
          <w:szCs w:val="22"/>
        </w:rPr>
        <w:t>.  Each lab group</w:t>
      </w:r>
      <w:r w:rsidR="007B4D34" w:rsidRPr="006E11BF">
        <w:rPr>
          <w:rFonts w:ascii="Tahoma" w:hAnsi="Tahoma" w:cs="Tahoma"/>
          <w:sz w:val="22"/>
          <w:szCs w:val="22"/>
        </w:rPr>
        <w:t xml:space="preserve"> member </w:t>
      </w:r>
      <w:r w:rsidRPr="006E11BF">
        <w:rPr>
          <w:rFonts w:ascii="Tahoma" w:hAnsi="Tahoma" w:cs="Tahoma"/>
          <w:sz w:val="22"/>
          <w:szCs w:val="22"/>
        </w:rPr>
        <w:t xml:space="preserve"> should practice lighting the burner.</w:t>
      </w:r>
    </w:p>
    <w:p w:rsidR="000C7084" w:rsidRPr="006E11BF" w:rsidRDefault="008838E1" w:rsidP="00223657">
      <w:pPr>
        <w:numPr>
          <w:ilvl w:val="0"/>
          <w:numId w:val="2"/>
        </w:numPr>
        <w:spacing w:after="120"/>
        <w:rPr>
          <w:rFonts w:ascii="Tahoma" w:hAnsi="Tahoma" w:cs="Tahoma"/>
          <w:sz w:val="22"/>
          <w:szCs w:val="22"/>
        </w:rPr>
      </w:pPr>
      <w:r w:rsidRPr="006E11BF">
        <w:rPr>
          <w:rFonts w:ascii="Tahoma" w:hAnsi="Tahoma" w:cs="Tahoma"/>
          <w:noProof/>
          <w:sz w:val="22"/>
          <w:szCs w:val="22"/>
        </w:rPr>
        <w:drawing>
          <wp:anchor distT="0" distB="0" distL="114300" distR="114300" simplePos="0" relativeHeight="251657728" behindDoc="1" locked="0" layoutInCell="1" allowOverlap="1">
            <wp:simplePos x="0" y="0"/>
            <wp:positionH relativeFrom="column">
              <wp:posOffset>5683885</wp:posOffset>
            </wp:positionH>
            <wp:positionV relativeFrom="paragraph">
              <wp:posOffset>22225</wp:posOffset>
            </wp:positionV>
            <wp:extent cx="914400" cy="1254760"/>
            <wp:effectExtent l="19050" t="0" r="0" b="0"/>
            <wp:wrapTight wrapText="bothSides">
              <wp:wrapPolygon edited="0">
                <wp:start x="-450" y="0"/>
                <wp:lineTo x="-450" y="21316"/>
                <wp:lineTo x="21600" y="21316"/>
                <wp:lineTo x="21600" y="0"/>
                <wp:lineTo x="-450" y="0"/>
              </wp:wrapPolygon>
            </wp:wrapTight>
            <wp:docPr id="2" name="Picture 2" descr="img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8"/>
                    <pic:cNvPicPr>
                      <a:picLocks noChangeAspect="1" noChangeArrowheads="1"/>
                    </pic:cNvPicPr>
                  </pic:nvPicPr>
                  <pic:blipFill>
                    <a:blip r:embed="rId8" cstate="print"/>
                    <a:srcRect/>
                    <a:stretch>
                      <a:fillRect/>
                    </a:stretch>
                  </pic:blipFill>
                  <pic:spPr bwMode="auto">
                    <a:xfrm>
                      <a:off x="0" y="0"/>
                      <a:ext cx="914400" cy="1254760"/>
                    </a:xfrm>
                    <a:prstGeom prst="rect">
                      <a:avLst/>
                    </a:prstGeom>
                    <a:noFill/>
                    <a:ln w="9525">
                      <a:noFill/>
                      <a:miter lim="800000"/>
                      <a:headEnd/>
                      <a:tailEnd/>
                    </a:ln>
                  </pic:spPr>
                </pic:pic>
              </a:graphicData>
            </a:graphic>
          </wp:anchor>
        </w:drawing>
      </w:r>
      <w:r w:rsidR="000C7084" w:rsidRPr="006E11BF">
        <w:rPr>
          <w:rFonts w:ascii="Tahoma" w:hAnsi="Tahoma" w:cs="Tahoma"/>
          <w:sz w:val="22"/>
          <w:szCs w:val="22"/>
        </w:rPr>
        <w:t>Adjust the air flow to the Bunsen burner until you see a distinct inner blue cone in the flame.  When properly adjusted, the inner blue cone should be clearly visible and about two inches high.  Hold a straight pin with crucible tongs and place the sharp end of the pin in each of the three zones of the flames:  the base (1), the tip of the inner blue cone (2), and the tip of the outer cone at the top of the flame (3)</w:t>
      </w:r>
      <w:r w:rsidR="006F49DC" w:rsidRPr="006E11BF">
        <w:rPr>
          <w:rFonts w:ascii="Tahoma" w:hAnsi="Tahoma" w:cs="Tahoma"/>
          <w:sz w:val="22"/>
          <w:szCs w:val="22"/>
        </w:rPr>
        <w:t>; as shown in the diagram</w:t>
      </w:r>
      <w:r w:rsidR="000C7084" w:rsidRPr="006E11BF">
        <w:rPr>
          <w:rFonts w:ascii="Tahoma" w:hAnsi="Tahoma" w:cs="Tahoma"/>
          <w:sz w:val="22"/>
          <w:szCs w:val="22"/>
        </w:rPr>
        <w:t>.</w:t>
      </w:r>
      <w:r w:rsidR="006F49DC" w:rsidRPr="006E11BF">
        <w:rPr>
          <w:rFonts w:ascii="Tahoma" w:hAnsi="Tahoma" w:cs="Tahoma"/>
          <w:sz w:val="22"/>
          <w:szCs w:val="22"/>
        </w:rPr>
        <w:t xml:space="preserve">  What is the color of each portion of the flame?  How long does the pin need in each part of the flame to go red (approximate in seconds)?  What does this information tell you about the temperature of each zone?  Record you observations in your data table.</w:t>
      </w:r>
    </w:p>
    <w:p w:rsidR="007B4D34" w:rsidRPr="006E11BF" w:rsidRDefault="006634FD" w:rsidP="006E11BF">
      <w:pPr>
        <w:rPr>
          <w:rFonts w:ascii="Tahoma" w:hAnsi="Tahoma" w:cs="Tahoma"/>
          <w:b/>
          <w:sz w:val="20"/>
          <w:szCs w:val="22"/>
        </w:rPr>
      </w:pPr>
      <w:r w:rsidRPr="006E11BF">
        <w:rPr>
          <w:rFonts w:ascii="Tahoma" w:hAnsi="Tahoma" w:cs="Tahoma"/>
          <w:b/>
          <w:sz w:val="20"/>
          <w:szCs w:val="22"/>
        </w:rPr>
        <w:t xml:space="preserve">EVERYONE IN YOUR LAB GROUP IS RESPONSIBLE FOR </w:t>
      </w:r>
      <w:r w:rsidR="007B4D34" w:rsidRPr="006E11BF">
        <w:rPr>
          <w:rFonts w:ascii="Tahoma" w:hAnsi="Tahoma" w:cs="Tahoma"/>
          <w:b/>
          <w:sz w:val="20"/>
          <w:szCs w:val="22"/>
        </w:rPr>
        <w:t xml:space="preserve">KNOWING HOW </w:t>
      </w:r>
      <w:r w:rsidRPr="006E11BF">
        <w:rPr>
          <w:rFonts w:ascii="Tahoma" w:hAnsi="Tahoma" w:cs="Tahoma"/>
          <w:b/>
          <w:sz w:val="20"/>
          <w:szCs w:val="22"/>
        </w:rPr>
        <w:t xml:space="preserve">TO USE THE BUNSEN BURNER CORRECTLY! </w:t>
      </w:r>
      <w:r w:rsidRPr="006E11BF">
        <w:rPr>
          <w:rFonts w:ascii="Tahoma" w:hAnsi="Tahoma" w:cs="Tahoma"/>
          <w:b/>
          <w:sz w:val="20"/>
          <w:szCs w:val="22"/>
        </w:rPr>
        <w:sym w:font="Wingdings" w:char="F04A"/>
      </w: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551422" w:rsidRDefault="00551422" w:rsidP="006634FD">
      <w:pPr>
        <w:rPr>
          <w:rFonts w:ascii="Tahoma" w:hAnsi="Tahoma" w:cs="Tahoma"/>
          <w:sz w:val="22"/>
          <w:szCs w:val="22"/>
        </w:rPr>
      </w:pPr>
    </w:p>
    <w:p w:rsidR="006634FD" w:rsidRPr="006E11BF" w:rsidRDefault="006634FD" w:rsidP="006634FD">
      <w:pPr>
        <w:rPr>
          <w:rFonts w:ascii="Tahoma" w:hAnsi="Tahoma" w:cs="Tahoma"/>
          <w:sz w:val="22"/>
          <w:szCs w:val="22"/>
        </w:rPr>
      </w:pPr>
      <w:bookmarkStart w:id="0" w:name="_GoBack"/>
      <w:bookmarkEnd w:id="0"/>
      <w:r w:rsidRPr="006E11BF">
        <w:rPr>
          <w:rFonts w:ascii="Tahoma" w:hAnsi="Tahoma" w:cs="Tahoma"/>
          <w:sz w:val="22"/>
          <w:szCs w:val="22"/>
        </w:rPr>
        <w:lastRenderedPageBreak/>
        <w:t xml:space="preserve">Name: _________________________________________ Class </w:t>
      </w:r>
      <w:r w:rsidR="006E11BF">
        <w:rPr>
          <w:rFonts w:ascii="Tahoma" w:hAnsi="Tahoma" w:cs="Tahoma"/>
          <w:sz w:val="22"/>
          <w:szCs w:val="22"/>
        </w:rPr>
        <w:t>Period: ________ Date: ________</w:t>
      </w:r>
      <w:r w:rsidRPr="006E11BF">
        <w:rPr>
          <w:rFonts w:ascii="Tahoma" w:hAnsi="Tahoma" w:cs="Tahoma"/>
          <w:sz w:val="22"/>
          <w:szCs w:val="22"/>
        </w:rPr>
        <w:t>_________</w:t>
      </w:r>
    </w:p>
    <w:p w:rsidR="006634FD" w:rsidRPr="006E11BF" w:rsidRDefault="006634FD" w:rsidP="006634FD">
      <w:pPr>
        <w:jc w:val="center"/>
        <w:rPr>
          <w:rFonts w:ascii="Tahoma" w:hAnsi="Tahoma" w:cs="Tahoma"/>
          <w:b/>
          <w:sz w:val="28"/>
          <w:szCs w:val="28"/>
          <w:u w:val="single"/>
        </w:rPr>
      </w:pPr>
      <w:r w:rsidRPr="006E11BF">
        <w:rPr>
          <w:rFonts w:ascii="Tahoma" w:hAnsi="Tahoma" w:cs="Tahoma"/>
          <w:b/>
          <w:sz w:val="28"/>
          <w:szCs w:val="28"/>
          <w:u w:val="single"/>
        </w:rPr>
        <w:t>Bunsen Burner Lab</w:t>
      </w:r>
    </w:p>
    <w:p w:rsidR="00682D8C" w:rsidRPr="006E11BF" w:rsidRDefault="00682D8C" w:rsidP="006634FD">
      <w:pPr>
        <w:rPr>
          <w:rFonts w:ascii="Tahoma" w:hAnsi="Tahoma" w:cs="Tahoma"/>
          <w:sz w:val="22"/>
          <w:szCs w:val="22"/>
          <w:u w:val="single"/>
        </w:rPr>
      </w:pPr>
      <w:r w:rsidRPr="006E11BF">
        <w:rPr>
          <w:rFonts w:ascii="Tahoma" w:hAnsi="Tahoma" w:cs="Tahoma"/>
          <w:sz w:val="22"/>
          <w:szCs w:val="22"/>
          <w:u w:val="single"/>
        </w:rPr>
        <w:t>Observations / Data tables:</w:t>
      </w:r>
    </w:p>
    <w:p w:rsidR="00FD6945" w:rsidRPr="006E11BF" w:rsidRDefault="00A25EB7" w:rsidP="00682D8C">
      <w:pPr>
        <w:rPr>
          <w:rFonts w:ascii="Tahoma" w:hAnsi="Tahoma" w:cs="Tahoma"/>
          <w:sz w:val="22"/>
          <w:szCs w:val="22"/>
        </w:rPr>
      </w:pPr>
      <w:r w:rsidRPr="006E11BF">
        <w:rPr>
          <w:rFonts w:ascii="Tahoma" w:hAnsi="Tahoma" w:cs="Tahoma"/>
          <w:b/>
          <w:sz w:val="22"/>
          <w:szCs w:val="22"/>
        </w:rPr>
        <w:t>CHANGES IN FLAME</w:t>
      </w:r>
      <w:r w:rsidRPr="006E11BF">
        <w:rPr>
          <w:rFonts w:ascii="Tahoma" w:hAnsi="Tahoma" w:cs="Tahoma"/>
          <w:sz w:val="22"/>
          <w:szCs w:val="22"/>
        </w:rPr>
        <w:t>:</w:t>
      </w:r>
    </w:p>
    <w:p w:rsidR="00FD6945" w:rsidRPr="006E11BF" w:rsidRDefault="00FD6945" w:rsidP="00682D8C">
      <w:pPr>
        <w:rPr>
          <w:rFonts w:ascii="Tahoma" w:hAnsi="Tahoma" w:cs="Tahom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tr w:rsidR="00FD6945" w:rsidRPr="006E11BF" w:rsidTr="002007F6">
        <w:tc>
          <w:tcPr>
            <w:tcW w:w="2448" w:type="dxa"/>
          </w:tcPr>
          <w:p w:rsidR="00FD6945" w:rsidRPr="006E11BF" w:rsidRDefault="00FD6945" w:rsidP="002007F6">
            <w:pPr>
              <w:jc w:val="center"/>
              <w:rPr>
                <w:rFonts w:ascii="Tahoma" w:hAnsi="Tahoma" w:cs="Tahoma"/>
                <w:sz w:val="22"/>
                <w:szCs w:val="22"/>
                <w:u w:val="single"/>
              </w:rPr>
            </w:pPr>
            <w:r w:rsidRPr="006E11BF">
              <w:rPr>
                <w:rFonts w:ascii="Tahoma" w:hAnsi="Tahoma" w:cs="Tahoma"/>
                <w:sz w:val="22"/>
                <w:szCs w:val="22"/>
                <w:u w:val="single"/>
              </w:rPr>
              <w:t>ACTION</w:t>
            </w:r>
          </w:p>
        </w:tc>
        <w:tc>
          <w:tcPr>
            <w:tcW w:w="7128" w:type="dxa"/>
          </w:tcPr>
          <w:p w:rsidR="00FD6945" w:rsidRPr="006E11BF" w:rsidRDefault="00FD6945" w:rsidP="002007F6">
            <w:pPr>
              <w:jc w:val="center"/>
              <w:rPr>
                <w:rFonts w:ascii="Tahoma" w:hAnsi="Tahoma" w:cs="Tahoma"/>
                <w:sz w:val="22"/>
                <w:szCs w:val="22"/>
                <w:u w:val="single"/>
              </w:rPr>
            </w:pPr>
            <w:r w:rsidRPr="006E11BF">
              <w:rPr>
                <w:rFonts w:ascii="Tahoma" w:hAnsi="Tahoma" w:cs="Tahoma"/>
                <w:sz w:val="22"/>
                <w:szCs w:val="22"/>
                <w:u w:val="single"/>
              </w:rPr>
              <w:t>OBSERVATION</w:t>
            </w:r>
            <w:r w:rsidR="00A25EB7" w:rsidRPr="006E11BF">
              <w:rPr>
                <w:rFonts w:ascii="Tahoma" w:hAnsi="Tahoma" w:cs="Tahoma"/>
                <w:sz w:val="22"/>
                <w:szCs w:val="22"/>
              </w:rPr>
              <w:t>: What do you see?</w:t>
            </w:r>
          </w:p>
        </w:tc>
      </w:tr>
      <w:tr w:rsidR="00FD6945" w:rsidRPr="006E11BF" w:rsidTr="002007F6">
        <w:tc>
          <w:tcPr>
            <w:tcW w:w="2448" w:type="dxa"/>
          </w:tcPr>
          <w:p w:rsidR="00FD6945" w:rsidRPr="006E11BF" w:rsidRDefault="00FD6945" w:rsidP="002007F6">
            <w:pPr>
              <w:jc w:val="center"/>
              <w:rPr>
                <w:rFonts w:ascii="Tahoma" w:hAnsi="Tahoma" w:cs="Tahoma"/>
                <w:sz w:val="22"/>
                <w:szCs w:val="22"/>
              </w:rPr>
            </w:pPr>
          </w:p>
          <w:p w:rsidR="00FD6945" w:rsidRPr="006E11BF" w:rsidRDefault="00FD6945" w:rsidP="002007F6">
            <w:pPr>
              <w:jc w:val="center"/>
              <w:rPr>
                <w:rFonts w:ascii="Tahoma" w:hAnsi="Tahoma" w:cs="Tahoma"/>
                <w:sz w:val="22"/>
                <w:szCs w:val="22"/>
              </w:rPr>
            </w:pPr>
            <w:r w:rsidRPr="006E11BF">
              <w:rPr>
                <w:rFonts w:ascii="Tahoma" w:hAnsi="Tahoma" w:cs="Tahoma"/>
                <w:sz w:val="22"/>
                <w:szCs w:val="22"/>
              </w:rPr>
              <w:t>Change in gas flow</w:t>
            </w:r>
          </w:p>
          <w:p w:rsidR="00FD6945" w:rsidRPr="006E11BF" w:rsidRDefault="00FD6945" w:rsidP="002007F6">
            <w:pPr>
              <w:jc w:val="center"/>
              <w:rPr>
                <w:rFonts w:ascii="Tahoma" w:hAnsi="Tahoma" w:cs="Tahoma"/>
                <w:sz w:val="22"/>
                <w:szCs w:val="22"/>
              </w:rPr>
            </w:pPr>
          </w:p>
        </w:tc>
        <w:tc>
          <w:tcPr>
            <w:tcW w:w="7128" w:type="dxa"/>
          </w:tcPr>
          <w:p w:rsidR="00FD6945" w:rsidRPr="00AE71EE" w:rsidRDefault="00FD6945" w:rsidP="00682D8C">
            <w:pPr>
              <w:rPr>
                <w:rFonts w:ascii="Tahoma" w:hAnsi="Tahoma" w:cs="Tahoma"/>
                <w:color w:val="FF0000"/>
                <w:sz w:val="22"/>
                <w:szCs w:val="22"/>
              </w:rPr>
            </w:pPr>
          </w:p>
          <w:p w:rsidR="00FD6945" w:rsidRPr="00AE71EE" w:rsidRDefault="00AE71EE" w:rsidP="00682D8C">
            <w:pPr>
              <w:rPr>
                <w:rFonts w:ascii="Tahoma" w:hAnsi="Tahoma" w:cs="Tahoma"/>
                <w:color w:val="FF0000"/>
                <w:sz w:val="22"/>
                <w:szCs w:val="22"/>
              </w:rPr>
            </w:pPr>
            <w:r w:rsidRPr="00AE71EE">
              <w:rPr>
                <w:rFonts w:ascii="Tahoma" w:hAnsi="Tahoma" w:cs="Tahoma"/>
                <w:color w:val="FF0000"/>
                <w:sz w:val="22"/>
                <w:szCs w:val="22"/>
              </w:rPr>
              <w:t>Changes the height of the flame</w:t>
            </w:r>
            <w:r w:rsidR="00B86A14">
              <w:rPr>
                <w:rFonts w:ascii="Tahoma" w:hAnsi="Tahoma" w:cs="Tahoma"/>
                <w:color w:val="FF0000"/>
                <w:sz w:val="22"/>
                <w:szCs w:val="22"/>
              </w:rPr>
              <w:t xml:space="preserve"> </w:t>
            </w:r>
          </w:p>
          <w:p w:rsidR="00FD6945" w:rsidRPr="00AE71EE" w:rsidRDefault="00FD6945" w:rsidP="00682D8C">
            <w:pPr>
              <w:rPr>
                <w:rFonts w:ascii="Tahoma" w:hAnsi="Tahoma" w:cs="Tahoma"/>
                <w:color w:val="FF0000"/>
                <w:sz w:val="22"/>
                <w:szCs w:val="22"/>
              </w:rPr>
            </w:pPr>
          </w:p>
        </w:tc>
      </w:tr>
      <w:tr w:rsidR="00FD6945" w:rsidRPr="006E11BF" w:rsidTr="002007F6">
        <w:tc>
          <w:tcPr>
            <w:tcW w:w="2448" w:type="dxa"/>
          </w:tcPr>
          <w:p w:rsidR="00FD6945" w:rsidRPr="006E11BF" w:rsidRDefault="00FD6945" w:rsidP="00682D8C">
            <w:pPr>
              <w:rPr>
                <w:rFonts w:ascii="Tahoma" w:hAnsi="Tahoma" w:cs="Tahoma"/>
                <w:sz w:val="22"/>
                <w:szCs w:val="22"/>
              </w:rPr>
            </w:pPr>
          </w:p>
          <w:p w:rsidR="00FD6945" w:rsidRPr="006E11BF" w:rsidRDefault="00FD6945" w:rsidP="002007F6">
            <w:pPr>
              <w:jc w:val="center"/>
              <w:rPr>
                <w:rFonts w:ascii="Tahoma" w:hAnsi="Tahoma" w:cs="Tahoma"/>
                <w:sz w:val="22"/>
                <w:szCs w:val="22"/>
              </w:rPr>
            </w:pPr>
            <w:r w:rsidRPr="006E11BF">
              <w:rPr>
                <w:rFonts w:ascii="Tahoma" w:hAnsi="Tahoma" w:cs="Tahoma"/>
                <w:sz w:val="22"/>
                <w:szCs w:val="22"/>
              </w:rPr>
              <w:t>Change in air flow</w:t>
            </w:r>
          </w:p>
        </w:tc>
        <w:tc>
          <w:tcPr>
            <w:tcW w:w="7128" w:type="dxa"/>
          </w:tcPr>
          <w:p w:rsidR="00FD6945" w:rsidRPr="00AE71EE" w:rsidRDefault="00AE71EE" w:rsidP="00682D8C">
            <w:pPr>
              <w:rPr>
                <w:rFonts w:ascii="Tahoma" w:hAnsi="Tahoma" w:cs="Tahoma"/>
                <w:color w:val="FF0000"/>
                <w:sz w:val="22"/>
                <w:szCs w:val="22"/>
              </w:rPr>
            </w:pPr>
            <w:r w:rsidRPr="00AE71EE">
              <w:rPr>
                <w:rFonts w:ascii="Tahoma" w:hAnsi="Tahoma" w:cs="Tahoma"/>
                <w:color w:val="FF0000"/>
                <w:sz w:val="22"/>
                <w:szCs w:val="22"/>
              </w:rPr>
              <w:t>Changes the color of the flame</w:t>
            </w:r>
            <w:r w:rsidR="00B86A14">
              <w:rPr>
                <w:rFonts w:ascii="Tahoma" w:hAnsi="Tahoma" w:cs="Tahoma"/>
                <w:color w:val="FF0000"/>
                <w:sz w:val="22"/>
                <w:szCs w:val="22"/>
              </w:rPr>
              <w:t xml:space="preserve"> </w:t>
            </w:r>
          </w:p>
          <w:p w:rsidR="00FD6945" w:rsidRPr="00AE71EE" w:rsidRDefault="00FD6945" w:rsidP="00682D8C">
            <w:pPr>
              <w:rPr>
                <w:rFonts w:ascii="Tahoma" w:hAnsi="Tahoma" w:cs="Tahoma"/>
                <w:color w:val="FF0000"/>
                <w:sz w:val="22"/>
                <w:szCs w:val="22"/>
              </w:rPr>
            </w:pPr>
          </w:p>
        </w:tc>
      </w:tr>
    </w:tbl>
    <w:p w:rsidR="009D1D52" w:rsidRPr="006E11BF" w:rsidRDefault="009D1D52" w:rsidP="00682D8C">
      <w:pPr>
        <w:rPr>
          <w:rFonts w:ascii="Tahoma" w:hAnsi="Tahoma" w:cs="Tahoma"/>
          <w:sz w:val="22"/>
          <w:szCs w:val="22"/>
        </w:rPr>
      </w:pPr>
    </w:p>
    <w:p w:rsidR="00FD6945" w:rsidRPr="006E11BF" w:rsidRDefault="00FD6945" w:rsidP="00682D8C">
      <w:pPr>
        <w:rPr>
          <w:rFonts w:ascii="Tahoma" w:hAnsi="Tahoma" w:cs="Tahoma"/>
          <w:sz w:val="22"/>
          <w:szCs w:val="22"/>
        </w:rPr>
      </w:pPr>
    </w:p>
    <w:p w:rsidR="00FD6945" w:rsidRPr="006E11BF" w:rsidRDefault="00FD6945" w:rsidP="00682D8C">
      <w:pPr>
        <w:rPr>
          <w:rFonts w:ascii="Tahoma" w:hAnsi="Tahoma" w:cs="Tahoma"/>
          <w:sz w:val="22"/>
          <w:szCs w:val="22"/>
        </w:rPr>
      </w:pPr>
      <w:r w:rsidRPr="006E11BF">
        <w:rPr>
          <w:rFonts w:ascii="Tahoma" w:hAnsi="Tahoma" w:cs="Tahoma"/>
          <w:b/>
          <w:sz w:val="22"/>
          <w:szCs w:val="22"/>
        </w:rPr>
        <w:t>STRAIGHT PIN IN FLAME</w:t>
      </w:r>
      <w:r w:rsidRPr="006E11BF">
        <w:rPr>
          <w:rFonts w:ascii="Tahoma" w:hAnsi="Tahoma" w:cs="Tahoma"/>
          <w:sz w:val="22"/>
          <w:szCs w:val="22"/>
        </w:rPr>
        <w:t>:</w:t>
      </w:r>
    </w:p>
    <w:p w:rsidR="00FD6945" w:rsidRPr="006E11BF" w:rsidRDefault="00FD6945" w:rsidP="00682D8C">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3361"/>
        <w:gridCol w:w="2700"/>
      </w:tblGrid>
      <w:tr w:rsidR="007B4D34" w:rsidRPr="006E11BF" w:rsidTr="00CC0257">
        <w:tc>
          <w:tcPr>
            <w:tcW w:w="2394"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Section of flame</w:t>
            </w:r>
          </w:p>
        </w:tc>
        <w:tc>
          <w:tcPr>
            <w:tcW w:w="3361"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Approximate time to turn red (in secs)</w:t>
            </w:r>
          </w:p>
        </w:tc>
        <w:tc>
          <w:tcPr>
            <w:tcW w:w="2700"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Temperature of zone (hot, hotter, hottest)</w:t>
            </w:r>
          </w:p>
        </w:tc>
      </w:tr>
      <w:tr w:rsidR="007B4D34" w:rsidRPr="006E11BF" w:rsidTr="00CC0257">
        <w:tc>
          <w:tcPr>
            <w:tcW w:w="2394"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1</w:t>
            </w:r>
          </w:p>
        </w:tc>
        <w:tc>
          <w:tcPr>
            <w:tcW w:w="3361" w:type="dxa"/>
          </w:tcPr>
          <w:p w:rsidR="007B4D34" w:rsidRPr="006E11BF" w:rsidRDefault="00B86A14" w:rsidP="00B86A14">
            <w:pPr>
              <w:jc w:val="center"/>
              <w:rPr>
                <w:rFonts w:ascii="Tahoma" w:hAnsi="Tahoma" w:cs="Tahoma"/>
                <w:sz w:val="22"/>
                <w:szCs w:val="22"/>
              </w:rPr>
            </w:pPr>
            <w:r w:rsidRPr="00B86A14">
              <w:rPr>
                <w:rFonts w:ascii="Tahoma" w:hAnsi="Tahoma" w:cs="Tahoma"/>
                <w:color w:val="FF0000"/>
                <w:sz w:val="22"/>
                <w:szCs w:val="22"/>
              </w:rPr>
              <w:t>10 sec</w:t>
            </w:r>
          </w:p>
        </w:tc>
        <w:tc>
          <w:tcPr>
            <w:tcW w:w="2700" w:type="dxa"/>
          </w:tcPr>
          <w:p w:rsidR="007B4D34" w:rsidRPr="00B86A14" w:rsidRDefault="00B86A14" w:rsidP="002007F6">
            <w:pPr>
              <w:jc w:val="center"/>
              <w:rPr>
                <w:rFonts w:ascii="Tahoma" w:hAnsi="Tahoma" w:cs="Tahoma"/>
                <w:color w:val="FF0000"/>
                <w:sz w:val="22"/>
                <w:szCs w:val="22"/>
              </w:rPr>
            </w:pPr>
            <w:r w:rsidRPr="00B86A14">
              <w:rPr>
                <w:rFonts w:ascii="Tahoma" w:hAnsi="Tahoma" w:cs="Tahoma"/>
                <w:color w:val="FF0000"/>
                <w:sz w:val="22"/>
                <w:szCs w:val="22"/>
              </w:rPr>
              <w:t>HOT</w:t>
            </w:r>
          </w:p>
        </w:tc>
      </w:tr>
      <w:tr w:rsidR="007B4D34" w:rsidRPr="006E11BF" w:rsidTr="00CC0257">
        <w:tc>
          <w:tcPr>
            <w:tcW w:w="2394"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2</w:t>
            </w:r>
          </w:p>
        </w:tc>
        <w:tc>
          <w:tcPr>
            <w:tcW w:w="3361" w:type="dxa"/>
          </w:tcPr>
          <w:p w:rsidR="007B4D34" w:rsidRPr="006E11BF" w:rsidRDefault="00B86A14" w:rsidP="00B86A14">
            <w:pPr>
              <w:jc w:val="center"/>
              <w:rPr>
                <w:rFonts w:ascii="Tahoma" w:hAnsi="Tahoma" w:cs="Tahoma"/>
                <w:sz w:val="22"/>
                <w:szCs w:val="22"/>
              </w:rPr>
            </w:pPr>
            <w:r w:rsidRPr="00B86A14">
              <w:rPr>
                <w:rFonts w:ascii="Tahoma" w:hAnsi="Tahoma" w:cs="Tahoma"/>
                <w:color w:val="FF0000"/>
                <w:sz w:val="22"/>
                <w:szCs w:val="22"/>
              </w:rPr>
              <w:t>2 sec</w:t>
            </w:r>
          </w:p>
        </w:tc>
        <w:tc>
          <w:tcPr>
            <w:tcW w:w="2700" w:type="dxa"/>
          </w:tcPr>
          <w:p w:rsidR="007B4D34" w:rsidRPr="00B86A14" w:rsidRDefault="00B86A14" w:rsidP="002007F6">
            <w:pPr>
              <w:jc w:val="center"/>
              <w:rPr>
                <w:rFonts w:ascii="Tahoma" w:hAnsi="Tahoma" w:cs="Tahoma"/>
                <w:color w:val="FF0000"/>
                <w:sz w:val="22"/>
                <w:szCs w:val="22"/>
              </w:rPr>
            </w:pPr>
            <w:r w:rsidRPr="00B86A14">
              <w:rPr>
                <w:rFonts w:ascii="Tahoma" w:hAnsi="Tahoma" w:cs="Tahoma"/>
                <w:color w:val="FF0000"/>
                <w:sz w:val="22"/>
                <w:szCs w:val="22"/>
              </w:rPr>
              <w:t>HOTTEST</w:t>
            </w:r>
          </w:p>
        </w:tc>
      </w:tr>
      <w:tr w:rsidR="007B4D34" w:rsidRPr="006E11BF" w:rsidTr="00CC0257">
        <w:tc>
          <w:tcPr>
            <w:tcW w:w="2394" w:type="dxa"/>
          </w:tcPr>
          <w:p w:rsidR="007B4D34" w:rsidRPr="006E11BF" w:rsidRDefault="007B4D34" w:rsidP="002007F6">
            <w:pPr>
              <w:jc w:val="center"/>
              <w:rPr>
                <w:rFonts w:ascii="Tahoma" w:hAnsi="Tahoma" w:cs="Tahoma"/>
                <w:sz w:val="22"/>
                <w:szCs w:val="22"/>
              </w:rPr>
            </w:pPr>
            <w:r w:rsidRPr="006E11BF">
              <w:rPr>
                <w:rFonts w:ascii="Tahoma" w:hAnsi="Tahoma" w:cs="Tahoma"/>
                <w:sz w:val="22"/>
                <w:szCs w:val="22"/>
              </w:rPr>
              <w:t>3</w:t>
            </w:r>
          </w:p>
        </w:tc>
        <w:tc>
          <w:tcPr>
            <w:tcW w:w="3361" w:type="dxa"/>
          </w:tcPr>
          <w:p w:rsidR="007B4D34" w:rsidRPr="006E11BF" w:rsidRDefault="00B86A14" w:rsidP="00B86A14">
            <w:pPr>
              <w:jc w:val="center"/>
              <w:rPr>
                <w:rFonts w:ascii="Tahoma" w:hAnsi="Tahoma" w:cs="Tahoma"/>
                <w:sz w:val="22"/>
                <w:szCs w:val="22"/>
              </w:rPr>
            </w:pPr>
            <w:r w:rsidRPr="00B86A14">
              <w:rPr>
                <w:rFonts w:ascii="Tahoma" w:hAnsi="Tahoma" w:cs="Tahoma"/>
                <w:color w:val="FF0000"/>
                <w:sz w:val="22"/>
                <w:szCs w:val="22"/>
              </w:rPr>
              <w:t>5 sec</w:t>
            </w:r>
          </w:p>
        </w:tc>
        <w:tc>
          <w:tcPr>
            <w:tcW w:w="2700" w:type="dxa"/>
          </w:tcPr>
          <w:p w:rsidR="007B4D34" w:rsidRPr="00B86A14" w:rsidRDefault="00B86A14" w:rsidP="002007F6">
            <w:pPr>
              <w:jc w:val="center"/>
              <w:rPr>
                <w:rFonts w:ascii="Tahoma" w:hAnsi="Tahoma" w:cs="Tahoma"/>
                <w:color w:val="FF0000"/>
                <w:sz w:val="22"/>
                <w:szCs w:val="22"/>
              </w:rPr>
            </w:pPr>
            <w:r w:rsidRPr="00B86A14">
              <w:rPr>
                <w:rFonts w:ascii="Tahoma" w:hAnsi="Tahoma" w:cs="Tahoma"/>
                <w:color w:val="FF0000"/>
                <w:sz w:val="22"/>
                <w:szCs w:val="22"/>
              </w:rPr>
              <w:t>HOTTER</w:t>
            </w:r>
          </w:p>
        </w:tc>
      </w:tr>
    </w:tbl>
    <w:p w:rsidR="00FD6945" w:rsidRPr="006E11BF" w:rsidRDefault="00FD6945" w:rsidP="00682D8C">
      <w:pPr>
        <w:rPr>
          <w:rFonts w:ascii="Tahoma" w:hAnsi="Tahoma" w:cs="Tahoma"/>
          <w:sz w:val="22"/>
          <w:szCs w:val="22"/>
        </w:rPr>
      </w:pPr>
    </w:p>
    <w:p w:rsidR="00A25EB7" w:rsidRPr="006E11BF" w:rsidRDefault="00151A00" w:rsidP="00682D8C">
      <w:pPr>
        <w:rPr>
          <w:rFonts w:ascii="Tahoma" w:hAnsi="Tahoma" w:cs="Tahoma"/>
          <w:sz w:val="22"/>
          <w:szCs w:val="22"/>
        </w:rPr>
      </w:pPr>
      <w:r w:rsidRPr="006E11BF">
        <w:rPr>
          <w:rFonts w:ascii="Tahoma" w:hAnsi="Tahoma" w:cs="Tahoma"/>
          <w:noProof/>
          <w:sz w:val="22"/>
          <w:szCs w:val="22"/>
        </w:rPr>
        <w:drawing>
          <wp:anchor distT="0" distB="0" distL="114300" distR="114300" simplePos="0" relativeHeight="251662336" behindDoc="1" locked="0" layoutInCell="1" allowOverlap="1" wp14:anchorId="0388008F" wp14:editId="138A1703">
            <wp:simplePos x="0" y="0"/>
            <wp:positionH relativeFrom="column">
              <wp:posOffset>4803931</wp:posOffset>
            </wp:positionH>
            <wp:positionV relativeFrom="paragraph">
              <wp:posOffset>7452</wp:posOffset>
            </wp:positionV>
            <wp:extent cx="914400" cy="1254760"/>
            <wp:effectExtent l="19050" t="0" r="0" b="0"/>
            <wp:wrapTight wrapText="bothSides">
              <wp:wrapPolygon edited="0">
                <wp:start x="-450" y="0"/>
                <wp:lineTo x="-450" y="21316"/>
                <wp:lineTo x="21600" y="21316"/>
                <wp:lineTo x="21600" y="0"/>
                <wp:lineTo x="-450" y="0"/>
              </wp:wrapPolygon>
            </wp:wrapTight>
            <wp:docPr id="1" name="Picture 1" descr="img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028"/>
                    <pic:cNvPicPr>
                      <a:picLocks noChangeAspect="1" noChangeArrowheads="1"/>
                    </pic:cNvPicPr>
                  </pic:nvPicPr>
                  <pic:blipFill>
                    <a:blip r:embed="rId8" cstate="print"/>
                    <a:srcRect/>
                    <a:stretch>
                      <a:fillRect/>
                    </a:stretch>
                  </pic:blipFill>
                  <pic:spPr bwMode="auto">
                    <a:xfrm>
                      <a:off x="0" y="0"/>
                      <a:ext cx="914400" cy="1254760"/>
                    </a:xfrm>
                    <a:prstGeom prst="rect">
                      <a:avLst/>
                    </a:prstGeom>
                    <a:noFill/>
                    <a:ln w="9525">
                      <a:noFill/>
                      <a:miter lim="800000"/>
                      <a:headEnd/>
                      <a:tailEnd/>
                    </a:ln>
                  </pic:spPr>
                </pic:pic>
              </a:graphicData>
            </a:graphic>
          </wp:anchor>
        </w:drawing>
      </w:r>
      <w:r w:rsidR="00A25EB7" w:rsidRPr="006E11BF">
        <w:rPr>
          <w:rFonts w:ascii="Tahoma" w:hAnsi="Tahoma" w:cs="Tahoma"/>
          <w:sz w:val="22"/>
          <w:szCs w:val="22"/>
          <w:u w:val="single"/>
        </w:rPr>
        <w:t>Conclusion</w:t>
      </w:r>
      <w:r w:rsidR="00A25EB7" w:rsidRPr="006E11BF">
        <w:rPr>
          <w:rFonts w:ascii="Tahoma" w:hAnsi="Tahoma" w:cs="Tahoma"/>
          <w:sz w:val="22"/>
          <w:szCs w:val="22"/>
        </w:rPr>
        <w:t>:</w:t>
      </w:r>
    </w:p>
    <w:p w:rsidR="00223657" w:rsidRPr="006E11BF" w:rsidRDefault="00223657" w:rsidP="00223657">
      <w:pPr>
        <w:pStyle w:val="ListParagraph"/>
        <w:rPr>
          <w:rFonts w:ascii="Tahoma" w:hAnsi="Tahoma" w:cs="Tahoma"/>
          <w:sz w:val="22"/>
          <w:szCs w:val="22"/>
        </w:rPr>
      </w:pPr>
    </w:p>
    <w:p w:rsidR="00A25EB7" w:rsidRPr="006E11BF" w:rsidRDefault="00A25EB7" w:rsidP="00A25EB7">
      <w:pPr>
        <w:numPr>
          <w:ilvl w:val="0"/>
          <w:numId w:val="3"/>
        </w:numPr>
        <w:rPr>
          <w:rFonts w:ascii="Tahoma" w:hAnsi="Tahoma" w:cs="Tahoma"/>
          <w:sz w:val="22"/>
          <w:szCs w:val="22"/>
        </w:rPr>
      </w:pPr>
      <w:r w:rsidRPr="006E11BF">
        <w:rPr>
          <w:rFonts w:ascii="Tahoma" w:hAnsi="Tahoma" w:cs="Tahoma"/>
          <w:sz w:val="22"/>
          <w:szCs w:val="22"/>
        </w:rPr>
        <w:t xml:space="preserve">What </w:t>
      </w:r>
      <w:r w:rsidR="008838E1" w:rsidRPr="006E11BF">
        <w:rPr>
          <w:rFonts w:ascii="Tahoma" w:hAnsi="Tahoma" w:cs="Tahoma"/>
          <w:sz w:val="22"/>
          <w:szCs w:val="22"/>
        </w:rPr>
        <w:t>is the</w:t>
      </w:r>
      <w:r w:rsidR="00223657" w:rsidRPr="006E11BF">
        <w:rPr>
          <w:rFonts w:ascii="Tahoma" w:hAnsi="Tahoma" w:cs="Tahoma"/>
          <w:sz w:val="22"/>
          <w:szCs w:val="22"/>
        </w:rPr>
        <w:t xml:space="preserve"> </w:t>
      </w:r>
      <w:r w:rsidR="008838E1" w:rsidRPr="006E11BF">
        <w:rPr>
          <w:rFonts w:ascii="Tahoma" w:hAnsi="Tahoma" w:cs="Tahoma"/>
          <w:sz w:val="22"/>
          <w:szCs w:val="22"/>
        </w:rPr>
        <w:t>hottest zone (section 1, 2, or 3)</w:t>
      </w:r>
      <w:r w:rsidRPr="006E11BF">
        <w:rPr>
          <w:rFonts w:ascii="Tahoma" w:hAnsi="Tahoma" w:cs="Tahoma"/>
          <w:sz w:val="22"/>
          <w:szCs w:val="22"/>
        </w:rPr>
        <w:t xml:space="preserve"> of the flame?</w:t>
      </w:r>
      <w:r w:rsidR="00223657" w:rsidRPr="006E11BF">
        <w:rPr>
          <w:rFonts w:ascii="Tahoma" w:hAnsi="Tahoma" w:cs="Tahoma"/>
          <w:sz w:val="22"/>
          <w:szCs w:val="22"/>
        </w:rPr>
        <w:t xml:space="preserve"> </w:t>
      </w:r>
    </w:p>
    <w:p w:rsidR="00223657" w:rsidRPr="006E11BF" w:rsidRDefault="00223657" w:rsidP="00223657">
      <w:pPr>
        <w:pStyle w:val="ListParagraph"/>
        <w:rPr>
          <w:rFonts w:ascii="Tahoma" w:hAnsi="Tahoma" w:cs="Tahoma"/>
          <w:sz w:val="22"/>
          <w:szCs w:val="22"/>
        </w:rPr>
      </w:pPr>
    </w:p>
    <w:p w:rsidR="008838E1" w:rsidRPr="00151A00" w:rsidRDefault="00151A00" w:rsidP="00223657">
      <w:pPr>
        <w:pStyle w:val="ListParagraph"/>
        <w:rPr>
          <w:rFonts w:ascii="Tahoma" w:hAnsi="Tahoma" w:cs="Tahoma"/>
          <w:color w:val="FF0000"/>
          <w:sz w:val="22"/>
          <w:szCs w:val="22"/>
        </w:rPr>
      </w:pPr>
      <w:r w:rsidRPr="00151A00">
        <w:rPr>
          <w:rFonts w:ascii="Tahoma" w:hAnsi="Tahoma" w:cs="Tahoma"/>
          <w:color w:val="FF0000"/>
          <w:sz w:val="22"/>
          <w:szCs w:val="22"/>
        </w:rPr>
        <w:t>See above!</w:t>
      </w:r>
    </w:p>
    <w:p w:rsidR="006E11BF" w:rsidRPr="006E11BF" w:rsidRDefault="006E11BF" w:rsidP="00223657">
      <w:pPr>
        <w:pStyle w:val="ListParagraph"/>
        <w:rPr>
          <w:rFonts w:ascii="Tahoma" w:hAnsi="Tahoma" w:cs="Tahoma"/>
          <w:sz w:val="22"/>
          <w:szCs w:val="22"/>
        </w:rPr>
      </w:pPr>
    </w:p>
    <w:p w:rsidR="00A25EB7" w:rsidRPr="006E11BF" w:rsidRDefault="008838E1" w:rsidP="00A25EB7">
      <w:pPr>
        <w:numPr>
          <w:ilvl w:val="0"/>
          <w:numId w:val="3"/>
        </w:numPr>
        <w:rPr>
          <w:rFonts w:ascii="Tahoma" w:hAnsi="Tahoma" w:cs="Tahoma"/>
          <w:sz w:val="22"/>
          <w:szCs w:val="22"/>
        </w:rPr>
      </w:pPr>
      <w:r w:rsidRPr="006E11BF">
        <w:rPr>
          <w:rFonts w:ascii="Tahoma" w:hAnsi="Tahoma" w:cs="Tahoma"/>
          <w:sz w:val="22"/>
          <w:szCs w:val="22"/>
        </w:rPr>
        <w:t>Which flame do you think is hotter, the blue or orange? Why?</w:t>
      </w:r>
    </w:p>
    <w:p w:rsidR="00223657" w:rsidRPr="006E11BF" w:rsidRDefault="00223657" w:rsidP="00223657">
      <w:pPr>
        <w:pStyle w:val="ListParagraph"/>
        <w:rPr>
          <w:rFonts w:ascii="Tahoma" w:hAnsi="Tahoma" w:cs="Tahoma"/>
          <w:sz w:val="22"/>
          <w:szCs w:val="22"/>
        </w:rPr>
      </w:pPr>
    </w:p>
    <w:p w:rsidR="008838E1" w:rsidRPr="00B86A14" w:rsidRDefault="00B86A14" w:rsidP="00223657">
      <w:pPr>
        <w:pStyle w:val="ListParagraph"/>
        <w:rPr>
          <w:rFonts w:ascii="Tahoma" w:hAnsi="Tahoma" w:cs="Tahoma"/>
          <w:color w:val="FF0000"/>
          <w:sz w:val="22"/>
          <w:szCs w:val="22"/>
        </w:rPr>
      </w:pPr>
      <w:r w:rsidRPr="00B86A14">
        <w:rPr>
          <w:rFonts w:ascii="Tahoma" w:hAnsi="Tahoma" w:cs="Tahoma"/>
          <w:color w:val="FF0000"/>
          <w:sz w:val="22"/>
          <w:szCs w:val="22"/>
        </w:rPr>
        <w:t>Blue flame is the hottest!</w:t>
      </w:r>
      <w:r w:rsidR="00151A00">
        <w:rPr>
          <w:rFonts w:ascii="Tahoma" w:hAnsi="Tahoma" w:cs="Tahoma"/>
          <w:color w:val="FF0000"/>
          <w:sz w:val="22"/>
          <w:szCs w:val="22"/>
        </w:rPr>
        <w:t xml:space="preserve"> The safety flame (the yellow flame below) is not very hot in comparison to the blue flame. Note – the blue flame is best for lab work!</w:t>
      </w:r>
    </w:p>
    <w:p w:rsidR="006E11BF" w:rsidRPr="006E11BF" w:rsidRDefault="00151A00" w:rsidP="00223657">
      <w:pPr>
        <w:pStyle w:val="ListParagraph"/>
        <w:rPr>
          <w:rFonts w:ascii="Tahoma" w:hAnsi="Tahoma" w:cs="Tahoma"/>
          <w:sz w:val="22"/>
          <w:szCs w:val="22"/>
        </w:rPr>
      </w:pPr>
      <w:r w:rsidRPr="00151A00">
        <w:rPr>
          <w:noProof/>
          <w:color w:val="FF0000"/>
        </w:rPr>
        <w:drawing>
          <wp:anchor distT="0" distB="0" distL="114300" distR="114300" simplePos="0" relativeHeight="251664384" behindDoc="1" locked="0" layoutInCell="1" allowOverlap="1" wp14:anchorId="48F4D012" wp14:editId="72DF1302">
            <wp:simplePos x="0" y="0"/>
            <wp:positionH relativeFrom="column">
              <wp:posOffset>5468716</wp:posOffset>
            </wp:positionH>
            <wp:positionV relativeFrom="paragraph">
              <wp:posOffset>66926</wp:posOffset>
            </wp:positionV>
            <wp:extent cx="994410" cy="1325880"/>
            <wp:effectExtent l="0" t="0" r="0" b="7620"/>
            <wp:wrapTight wrapText="bothSides">
              <wp:wrapPolygon edited="0">
                <wp:start x="0" y="0"/>
                <wp:lineTo x="0" y="21414"/>
                <wp:lineTo x="21103" y="21414"/>
                <wp:lineTo x="21103" y="0"/>
                <wp:lineTo x="0" y="0"/>
              </wp:wrapPolygon>
            </wp:wrapTight>
            <wp:docPr id="6" name="Picture 6" descr="Image result for safety flame bunsen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fety flame bunsen bur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41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00">
        <w:rPr>
          <w:noProof/>
          <w:color w:val="FF0000"/>
        </w:rPr>
        <w:drawing>
          <wp:anchor distT="0" distB="0" distL="114300" distR="114300" simplePos="0" relativeHeight="251663360" behindDoc="1" locked="0" layoutInCell="1" allowOverlap="1" wp14:anchorId="72E93713" wp14:editId="77F2BDC6">
            <wp:simplePos x="0" y="0"/>
            <wp:positionH relativeFrom="column">
              <wp:posOffset>4381944</wp:posOffset>
            </wp:positionH>
            <wp:positionV relativeFrom="paragraph">
              <wp:posOffset>41323</wp:posOffset>
            </wp:positionV>
            <wp:extent cx="904240" cy="1360805"/>
            <wp:effectExtent l="0" t="0" r="0" b="0"/>
            <wp:wrapTight wrapText="bothSides">
              <wp:wrapPolygon edited="0">
                <wp:start x="0" y="0"/>
                <wp:lineTo x="0" y="21167"/>
                <wp:lineTo x="20933" y="21167"/>
                <wp:lineTo x="20933" y="0"/>
                <wp:lineTo x="0" y="0"/>
              </wp:wrapPolygon>
            </wp:wrapTight>
            <wp:docPr id="3" name="Picture 3" descr="Image result for safety flame bunsen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fety flame bunsen bur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24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00">
        <w:rPr>
          <w:rFonts w:ascii="Tahoma" w:hAnsi="Tahoma" w:cs="Tahoma"/>
          <w:color w:val="FF0000"/>
          <w:sz w:val="22"/>
          <w:szCs w:val="22"/>
        </w:rPr>
        <w:t>We will not use the yellow flame in the lab</w:t>
      </w:r>
    </w:p>
    <w:p w:rsidR="008838E1" w:rsidRPr="006E11BF" w:rsidRDefault="008838E1" w:rsidP="00223657">
      <w:pPr>
        <w:pStyle w:val="ListParagraph"/>
        <w:rPr>
          <w:rFonts w:ascii="Tahoma" w:hAnsi="Tahoma" w:cs="Tahoma"/>
          <w:sz w:val="22"/>
          <w:szCs w:val="22"/>
        </w:rPr>
      </w:pPr>
    </w:p>
    <w:p w:rsidR="00A25EB7" w:rsidRPr="006E11BF" w:rsidRDefault="00A25EB7" w:rsidP="00A25EB7">
      <w:pPr>
        <w:numPr>
          <w:ilvl w:val="0"/>
          <w:numId w:val="3"/>
        </w:numPr>
        <w:rPr>
          <w:rFonts w:ascii="Tahoma" w:hAnsi="Tahoma" w:cs="Tahoma"/>
          <w:sz w:val="22"/>
          <w:szCs w:val="22"/>
        </w:rPr>
      </w:pPr>
      <w:r w:rsidRPr="006E11BF">
        <w:rPr>
          <w:rFonts w:ascii="Tahoma" w:hAnsi="Tahoma" w:cs="Tahoma"/>
          <w:sz w:val="22"/>
          <w:szCs w:val="22"/>
        </w:rPr>
        <w:t>What part of the flame is most suited for lab work?  Why?</w:t>
      </w:r>
    </w:p>
    <w:p w:rsidR="00223657" w:rsidRPr="006E11BF" w:rsidRDefault="00223657" w:rsidP="00223657">
      <w:pPr>
        <w:ind w:left="720"/>
        <w:rPr>
          <w:rFonts w:ascii="Tahoma" w:hAnsi="Tahoma" w:cs="Tahoma"/>
          <w:sz w:val="22"/>
          <w:szCs w:val="22"/>
        </w:rPr>
      </w:pPr>
    </w:p>
    <w:p w:rsidR="008838E1" w:rsidRPr="00B86A14" w:rsidRDefault="00B86A14" w:rsidP="00223657">
      <w:pPr>
        <w:ind w:left="720"/>
        <w:rPr>
          <w:rFonts w:ascii="Tahoma" w:hAnsi="Tahoma" w:cs="Tahoma"/>
          <w:color w:val="FF0000"/>
          <w:sz w:val="22"/>
          <w:szCs w:val="22"/>
        </w:rPr>
      </w:pPr>
      <w:r w:rsidRPr="00B86A14">
        <w:rPr>
          <w:rFonts w:ascii="Tahoma" w:hAnsi="Tahoma" w:cs="Tahoma"/>
          <w:color w:val="FF0000"/>
          <w:sz w:val="22"/>
          <w:szCs w:val="22"/>
        </w:rPr>
        <w:t>Section 2</w:t>
      </w:r>
    </w:p>
    <w:p w:rsidR="008838E1" w:rsidRDefault="008838E1" w:rsidP="00223657">
      <w:pPr>
        <w:ind w:left="720"/>
        <w:rPr>
          <w:rFonts w:ascii="Tahoma" w:hAnsi="Tahoma" w:cs="Tahoma"/>
          <w:sz w:val="22"/>
          <w:szCs w:val="22"/>
        </w:rPr>
      </w:pPr>
    </w:p>
    <w:p w:rsidR="006E11BF" w:rsidRPr="006E11BF" w:rsidRDefault="006E11BF" w:rsidP="00223657">
      <w:pPr>
        <w:ind w:left="720"/>
        <w:rPr>
          <w:rFonts w:ascii="Tahoma" w:hAnsi="Tahoma" w:cs="Tahoma"/>
          <w:sz w:val="22"/>
          <w:szCs w:val="22"/>
        </w:rPr>
      </w:pPr>
    </w:p>
    <w:p w:rsidR="00F27378" w:rsidRPr="006E11BF" w:rsidRDefault="00F27378" w:rsidP="00A25EB7">
      <w:pPr>
        <w:numPr>
          <w:ilvl w:val="0"/>
          <w:numId w:val="3"/>
        </w:numPr>
        <w:rPr>
          <w:rFonts w:ascii="Tahoma" w:hAnsi="Tahoma" w:cs="Tahoma"/>
          <w:sz w:val="22"/>
          <w:szCs w:val="22"/>
        </w:rPr>
      </w:pPr>
      <w:r w:rsidRPr="006E11BF">
        <w:rPr>
          <w:rFonts w:ascii="Tahoma" w:hAnsi="Tahoma" w:cs="Tahoma"/>
          <w:sz w:val="22"/>
          <w:szCs w:val="22"/>
        </w:rPr>
        <w:t>List two things you learned from this lab.</w:t>
      </w:r>
    </w:p>
    <w:p w:rsidR="00223657" w:rsidRPr="006E11BF" w:rsidRDefault="00223657" w:rsidP="00223657">
      <w:pPr>
        <w:ind w:left="360"/>
        <w:rPr>
          <w:rFonts w:ascii="Tahoma" w:hAnsi="Tahoma" w:cs="Tahoma"/>
          <w:sz w:val="22"/>
          <w:szCs w:val="22"/>
        </w:rPr>
      </w:pPr>
    </w:p>
    <w:p w:rsidR="008838E1" w:rsidRDefault="008838E1" w:rsidP="00223657">
      <w:pPr>
        <w:ind w:left="360"/>
        <w:rPr>
          <w:rFonts w:ascii="Tahoma" w:hAnsi="Tahoma" w:cs="Tahoma"/>
          <w:sz w:val="22"/>
          <w:szCs w:val="22"/>
        </w:rPr>
      </w:pPr>
    </w:p>
    <w:p w:rsidR="006E11BF" w:rsidRPr="006E11BF" w:rsidRDefault="006E11BF" w:rsidP="00223657">
      <w:pPr>
        <w:ind w:left="360"/>
        <w:rPr>
          <w:rFonts w:ascii="Tahoma" w:hAnsi="Tahoma" w:cs="Tahoma"/>
          <w:sz w:val="22"/>
          <w:szCs w:val="22"/>
        </w:rPr>
      </w:pPr>
    </w:p>
    <w:p w:rsidR="008838E1" w:rsidRPr="006E11BF" w:rsidRDefault="008838E1" w:rsidP="00223657">
      <w:pPr>
        <w:ind w:left="360"/>
        <w:rPr>
          <w:rFonts w:ascii="Tahoma" w:hAnsi="Tahoma" w:cs="Tahoma"/>
          <w:sz w:val="22"/>
          <w:szCs w:val="22"/>
        </w:rPr>
      </w:pPr>
    </w:p>
    <w:p w:rsidR="008838E1" w:rsidRPr="006E11BF" w:rsidRDefault="008838E1" w:rsidP="00223657">
      <w:pPr>
        <w:ind w:left="360"/>
        <w:rPr>
          <w:rFonts w:ascii="Tahoma" w:hAnsi="Tahoma" w:cs="Tahoma"/>
          <w:sz w:val="22"/>
          <w:szCs w:val="22"/>
        </w:rPr>
      </w:pPr>
    </w:p>
    <w:p w:rsidR="006F49DC" w:rsidRPr="006E11BF" w:rsidRDefault="006F49DC" w:rsidP="00151A00">
      <w:pPr>
        <w:rPr>
          <w:rFonts w:ascii="Tahoma" w:hAnsi="Tahoma" w:cs="Tahoma"/>
          <w:sz w:val="22"/>
          <w:szCs w:val="22"/>
        </w:rPr>
      </w:pPr>
    </w:p>
    <w:sectPr w:rsidR="006F49DC" w:rsidRPr="006E11BF" w:rsidSect="007B4D34">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BF" w:rsidRDefault="006E11BF" w:rsidP="006E11BF">
      <w:r>
        <w:separator/>
      </w:r>
    </w:p>
  </w:endnote>
  <w:endnote w:type="continuationSeparator" w:id="0">
    <w:p w:rsidR="006E11BF" w:rsidRDefault="006E11BF" w:rsidP="006E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BF" w:rsidRDefault="006E11BF" w:rsidP="006E11BF">
      <w:r>
        <w:separator/>
      </w:r>
    </w:p>
  </w:footnote>
  <w:footnote w:type="continuationSeparator" w:id="0">
    <w:p w:rsidR="006E11BF" w:rsidRDefault="006E11BF" w:rsidP="006E1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F07"/>
    <w:multiLevelType w:val="hybridMultilevel"/>
    <w:tmpl w:val="23B2D2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0B2B09"/>
    <w:multiLevelType w:val="hybridMultilevel"/>
    <w:tmpl w:val="E5105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1D084E"/>
    <w:multiLevelType w:val="hybridMultilevel"/>
    <w:tmpl w:val="9BFA6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D5"/>
    <w:rsid w:val="000B27D5"/>
    <w:rsid w:val="000C7084"/>
    <w:rsid w:val="00151A00"/>
    <w:rsid w:val="002007F6"/>
    <w:rsid w:val="00223657"/>
    <w:rsid w:val="004C0A9C"/>
    <w:rsid w:val="00551422"/>
    <w:rsid w:val="005E2053"/>
    <w:rsid w:val="006634FD"/>
    <w:rsid w:val="00682D8C"/>
    <w:rsid w:val="006E11BF"/>
    <w:rsid w:val="006F49DC"/>
    <w:rsid w:val="007B4D34"/>
    <w:rsid w:val="008838E1"/>
    <w:rsid w:val="009D1D52"/>
    <w:rsid w:val="00A25EB7"/>
    <w:rsid w:val="00AE71EE"/>
    <w:rsid w:val="00B86A14"/>
    <w:rsid w:val="00CC0257"/>
    <w:rsid w:val="00CE0F31"/>
    <w:rsid w:val="00DE748B"/>
    <w:rsid w:val="00F27378"/>
    <w:rsid w:val="00FD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E94B17-D270-4C16-8AA4-05714700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57"/>
    <w:pPr>
      <w:ind w:left="720"/>
    </w:pPr>
  </w:style>
  <w:style w:type="paragraph" w:styleId="Header">
    <w:name w:val="header"/>
    <w:basedOn w:val="Normal"/>
    <w:link w:val="HeaderChar"/>
    <w:unhideWhenUsed/>
    <w:rsid w:val="006E11BF"/>
    <w:pPr>
      <w:tabs>
        <w:tab w:val="center" w:pos="4680"/>
        <w:tab w:val="right" w:pos="9360"/>
      </w:tabs>
    </w:pPr>
  </w:style>
  <w:style w:type="character" w:customStyle="1" w:styleId="HeaderChar">
    <w:name w:val="Header Char"/>
    <w:basedOn w:val="DefaultParagraphFont"/>
    <w:link w:val="Header"/>
    <w:rsid w:val="006E11BF"/>
    <w:rPr>
      <w:sz w:val="24"/>
      <w:szCs w:val="24"/>
    </w:rPr>
  </w:style>
  <w:style w:type="paragraph" w:styleId="Footer">
    <w:name w:val="footer"/>
    <w:basedOn w:val="Normal"/>
    <w:link w:val="FooterChar"/>
    <w:unhideWhenUsed/>
    <w:rsid w:val="006E11BF"/>
    <w:pPr>
      <w:tabs>
        <w:tab w:val="center" w:pos="4680"/>
        <w:tab w:val="right" w:pos="9360"/>
      </w:tabs>
    </w:pPr>
  </w:style>
  <w:style w:type="character" w:customStyle="1" w:styleId="FooterChar">
    <w:name w:val="Footer Char"/>
    <w:basedOn w:val="DefaultParagraphFont"/>
    <w:link w:val="Footer"/>
    <w:rsid w:val="006E11BF"/>
    <w:rPr>
      <w:sz w:val="24"/>
      <w:szCs w:val="24"/>
    </w:rPr>
  </w:style>
  <w:style w:type="paragraph" w:styleId="BalloonText">
    <w:name w:val="Balloon Text"/>
    <w:basedOn w:val="Normal"/>
    <w:link w:val="BalloonTextChar"/>
    <w:semiHidden/>
    <w:unhideWhenUsed/>
    <w:rsid w:val="00CC0257"/>
    <w:rPr>
      <w:rFonts w:ascii="Segoe UI" w:hAnsi="Segoe UI" w:cs="Segoe UI"/>
      <w:sz w:val="18"/>
      <w:szCs w:val="18"/>
    </w:rPr>
  </w:style>
  <w:style w:type="character" w:customStyle="1" w:styleId="BalloonTextChar">
    <w:name w:val="Balloon Text Char"/>
    <w:basedOn w:val="DefaultParagraphFont"/>
    <w:link w:val="BalloonText"/>
    <w:semiHidden/>
    <w:rsid w:val="00CC0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0F6E-A7C5-4B8D-A3C6-6830770D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Bunsen Burner Lab</vt:lpstr>
    </vt:vector>
  </TitlesOfParts>
  <Company>Home</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Bunsen Burner Lab</dc:title>
  <dc:creator>Johnson</dc:creator>
  <cp:lastModifiedBy>Ricardez, Liliana E</cp:lastModifiedBy>
  <cp:revision>5</cp:revision>
  <cp:lastPrinted>2016-10-18T19:50:00Z</cp:lastPrinted>
  <dcterms:created xsi:type="dcterms:W3CDTF">2016-12-01T17:04:00Z</dcterms:created>
  <dcterms:modified xsi:type="dcterms:W3CDTF">2016-12-01T17:13:00Z</dcterms:modified>
</cp:coreProperties>
</file>