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35" w:rsidRPr="00A716B7" w:rsidRDefault="00220C35" w:rsidP="00220C35">
      <w:pPr>
        <w:pStyle w:val="ListParagraph"/>
        <w:widowControl/>
        <w:rPr>
          <w:rFonts w:asciiTheme="minorHAnsi" w:hAnsiTheme="minorHAnsi" w:cstheme="minorHAnsi"/>
          <w:b/>
          <w:color w:val="000000"/>
        </w:rPr>
      </w:pPr>
      <w:r w:rsidRPr="00A716B7">
        <w:rPr>
          <w:rFonts w:asciiTheme="minorHAnsi" w:hAnsiTheme="minorHAnsi" w:cstheme="minorHAnsi"/>
          <w:b/>
          <w:color w:val="000000"/>
        </w:rPr>
        <w:t xml:space="preserve">A.P. English 3/Dual Credit English 1013 Summer Reading Assignments </w:t>
      </w:r>
    </w:p>
    <w:p w:rsidR="00220C35" w:rsidRPr="00A716B7" w:rsidRDefault="00220C35" w:rsidP="00220C35">
      <w:pPr>
        <w:pStyle w:val="ListParagraph"/>
        <w:widowControl/>
        <w:rPr>
          <w:rFonts w:asciiTheme="minorHAnsi" w:hAnsiTheme="minorHAnsi" w:cstheme="minorHAnsi"/>
          <w:b/>
          <w:color w:val="000000"/>
        </w:rPr>
      </w:pPr>
      <w:r w:rsidRPr="00A716B7">
        <w:rPr>
          <w:rFonts w:asciiTheme="minorHAnsi" w:hAnsiTheme="minorHAnsi" w:cstheme="minorHAnsi"/>
          <w:b/>
          <w:color w:val="000000"/>
        </w:rPr>
        <w:t>Carver/Larson 2012-2013</w:t>
      </w:r>
    </w:p>
    <w:p w:rsidR="00220C35" w:rsidRPr="00A716B7" w:rsidRDefault="00220C35" w:rsidP="00220C35">
      <w:pPr>
        <w:pStyle w:val="ListParagraph"/>
        <w:widowControl/>
        <w:rPr>
          <w:rFonts w:asciiTheme="minorHAnsi" w:hAnsiTheme="minorHAnsi" w:cstheme="minorHAnsi"/>
          <w:b/>
          <w:color w:val="000000"/>
        </w:rPr>
      </w:pPr>
    </w:p>
    <w:p w:rsidR="00220C35" w:rsidRPr="00A716B7" w:rsidRDefault="00220C35" w:rsidP="00220C35">
      <w:pPr>
        <w:pStyle w:val="ListParagraph"/>
        <w:widowControl/>
        <w:rPr>
          <w:rFonts w:asciiTheme="minorHAnsi" w:hAnsiTheme="minorHAnsi" w:cstheme="minorHAnsi"/>
          <w:b/>
          <w:color w:val="000000"/>
        </w:rPr>
      </w:pPr>
    </w:p>
    <w:p w:rsidR="00145ABF" w:rsidRPr="00145ABF" w:rsidRDefault="00145ABF" w:rsidP="00145ABF">
      <w:pPr>
        <w:widowControl/>
        <w:shd w:val="clear" w:color="auto" w:fill="FFFFFF"/>
        <w:autoSpaceDE/>
        <w:autoSpaceDN/>
        <w:rPr>
          <w:rFonts w:asciiTheme="minorHAnsi" w:eastAsia="Times New Roman" w:hAnsiTheme="minorHAnsi" w:cstheme="minorHAnsi"/>
          <w:color w:val="000000"/>
        </w:rPr>
      </w:pPr>
      <w:r w:rsidRPr="00145ABF">
        <w:rPr>
          <w:rFonts w:asciiTheme="minorHAnsi" w:eastAsia="Times New Roman" w:hAnsiTheme="minorHAnsi" w:cstheme="minorHAnsi"/>
          <w:color w:val="000000"/>
        </w:rPr>
        <w:t xml:space="preserve">Welcome to Advanced Placement Language and Composition.  Taking Pre-AP English classes has hopefully prepared you for the rigor of </w:t>
      </w:r>
      <w:r w:rsidR="00BE1938">
        <w:rPr>
          <w:rFonts w:asciiTheme="minorHAnsi" w:eastAsia="Times New Roman" w:hAnsiTheme="minorHAnsi" w:cstheme="minorHAnsi"/>
          <w:color w:val="000000"/>
        </w:rPr>
        <w:t>this course</w:t>
      </w:r>
      <w:r w:rsidRPr="00145ABF">
        <w:rPr>
          <w:rFonts w:asciiTheme="minorHAnsi" w:eastAsia="Times New Roman" w:hAnsiTheme="minorHAnsi" w:cstheme="minorHAnsi"/>
          <w:color w:val="000000"/>
        </w:rPr>
        <w:t>.  In this introductory college-level course, you will read and carefully analyze works of nonfiction and fiction.  This will require you to be familiar with stylistic and rhetorical devices in understanding the effectiveness of the writer’s prose and will also help you improve and develop your own writing skills.  Timed readings with critical thinking questions as well as timed writings will be an important part of my assessment of your developing skills throughout the course. Over the summer I am requiring you to read the following books, complete the following assignments, and</w:t>
      </w:r>
      <w:r w:rsidR="00D27F8A">
        <w:rPr>
          <w:rFonts w:asciiTheme="minorHAnsi" w:eastAsia="Times New Roman" w:hAnsiTheme="minorHAnsi" w:cstheme="minorHAnsi"/>
          <w:color w:val="000000"/>
        </w:rPr>
        <w:t>/or</w:t>
      </w:r>
      <w:r w:rsidRPr="00145ABF">
        <w:rPr>
          <w:rFonts w:asciiTheme="minorHAnsi" w:eastAsia="Times New Roman" w:hAnsiTheme="minorHAnsi" w:cstheme="minorHAnsi"/>
          <w:color w:val="000000"/>
        </w:rPr>
        <w:t xml:space="preserve"> be prepared for tests over these reading</w:t>
      </w:r>
      <w:r w:rsidRPr="00A716B7">
        <w:rPr>
          <w:rFonts w:asciiTheme="minorHAnsi" w:eastAsia="Times New Roman" w:hAnsiTheme="minorHAnsi" w:cstheme="minorHAnsi"/>
          <w:color w:val="000000"/>
        </w:rPr>
        <w:t>s the first two weeks of class.</w:t>
      </w:r>
    </w:p>
    <w:p w:rsidR="00145ABF" w:rsidRPr="00A716B7" w:rsidRDefault="00145ABF" w:rsidP="00220C35">
      <w:pPr>
        <w:widowControl/>
        <w:rPr>
          <w:rFonts w:asciiTheme="minorHAnsi" w:hAnsiTheme="minorHAnsi" w:cstheme="minorHAnsi"/>
          <w:color w:val="000000"/>
        </w:rPr>
      </w:pPr>
    </w:p>
    <w:p w:rsidR="00B67AC3" w:rsidRPr="00A716B7" w:rsidRDefault="00B67AC3" w:rsidP="00220C35">
      <w:pPr>
        <w:widowControl/>
        <w:rPr>
          <w:rFonts w:asciiTheme="minorHAnsi" w:hAnsiTheme="minorHAnsi" w:cstheme="minorHAnsi"/>
          <w:color w:val="000000"/>
        </w:rPr>
      </w:pPr>
      <w:r w:rsidRPr="00A716B7">
        <w:rPr>
          <w:rFonts w:asciiTheme="minorHAnsi" w:hAnsiTheme="minorHAnsi" w:cstheme="minorHAnsi"/>
          <w:color w:val="000000"/>
        </w:rPr>
        <w:t>As this is a college level class, you will be responsible for learning and maintaining good study habits, including coming to class prepared. B</w:t>
      </w:r>
      <w:r w:rsidR="00930AD4" w:rsidRPr="00A716B7">
        <w:rPr>
          <w:rFonts w:asciiTheme="minorHAnsi" w:hAnsiTheme="minorHAnsi" w:cstheme="minorHAnsi"/>
          <w:color w:val="000000"/>
        </w:rPr>
        <w:t>oth Parts 1 and 2 of your</w:t>
      </w:r>
      <w:r w:rsidRPr="00A716B7">
        <w:rPr>
          <w:rFonts w:asciiTheme="minorHAnsi" w:hAnsiTheme="minorHAnsi" w:cstheme="minorHAnsi"/>
          <w:color w:val="000000"/>
        </w:rPr>
        <w:t xml:space="preserve"> reading must be completed by the first day of class.</w:t>
      </w:r>
      <w:r w:rsidR="00220C35" w:rsidRPr="00A716B7">
        <w:rPr>
          <w:rFonts w:asciiTheme="minorHAnsi" w:hAnsiTheme="minorHAnsi" w:cstheme="minorHAnsi"/>
          <w:color w:val="000000"/>
        </w:rPr>
        <w:t xml:space="preserve"> A test </w:t>
      </w:r>
      <w:r w:rsidR="00220C35" w:rsidRPr="00A716B7">
        <w:rPr>
          <w:rFonts w:asciiTheme="minorHAnsi" w:hAnsiTheme="minorHAnsi" w:cstheme="minorHAnsi"/>
          <w:color w:val="000000"/>
          <w:u w:val="single"/>
        </w:rPr>
        <w:t>or</w:t>
      </w:r>
      <w:r w:rsidR="00220C35" w:rsidRPr="00A716B7">
        <w:rPr>
          <w:rFonts w:asciiTheme="minorHAnsi" w:hAnsiTheme="minorHAnsi" w:cstheme="minorHAnsi"/>
          <w:color w:val="000000"/>
        </w:rPr>
        <w:t xml:space="preserve"> evaluation will be administered, and </w:t>
      </w:r>
      <w:r w:rsidR="00220C35" w:rsidRPr="00A716B7">
        <w:rPr>
          <w:rFonts w:asciiTheme="minorHAnsi" w:hAnsiTheme="minorHAnsi" w:cstheme="minorHAnsi"/>
          <w:b/>
          <w:bCs/>
          <w:color w:val="000000"/>
        </w:rPr>
        <w:t>grades will be assessed</w:t>
      </w:r>
      <w:r w:rsidR="00220C35" w:rsidRPr="00A716B7">
        <w:rPr>
          <w:rFonts w:asciiTheme="minorHAnsi" w:hAnsiTheme="minorHAnsi" w:cstheme="minorHAnsi"/>
          <w:color w:val="000000"/>
        </w:rPr>
        <w:t>.  You m</w:t>
      </w:r>
      <w:r w:rsidRPr="00A716B7">
        <w:rPr>
          <w:rFonts w:asciiTheme="minorHAnsi" w:hAnsiTheme="minorHAnsi" w:cstheme="minorHAnsi"/>
          <w:color w:val="000000"/>
        </w:rPr>
        <w:t>ust obtain your own copy of each</w:t>
      </w:r>
      <w:r w:rsidR="00220C35" w:rsidRPr="00A716B7">
        <w:rPr>
          <w:rFonts w:asciiTheme="minorHAnsi" w:hAnsiTheme="minorHAnsi" w:cstheme="minorHAnsi"/>
          <w:color w:val="000000"/>
        </w:rPr>
        <w:t xml:space="preserve"> book</w:t>
      </w:r>
      <w:r w:rsidRPr="00A716B7">
        <w:rPr>
          <w:rFonts w:asciiTheme="minorHAnsi" w:hAnsiTheme="minorHAnsi" w:cstheme="minorHAnsi"/>
          <w:color w:val="000000"/>
        </w:rPr>
        <w:t>.</w:t>
      </w:r>
    </w:p>
    <w:p w:rsidR="00B67AC3" w:rsidRPr="00A716B7" w:rsidRDefault="00B67AC3" w:rsidP="00220C35">
      <w:pPr>
        <w:widowControl/>
        <w:rPr>
          <w:rFonts w:asciiTheme="minorHAnsi" w:hAnsiTheme="minorHAnsi" w:cstheme="minorHAnsi"/>
          <w:b/>
          <w:color w:val="000000"/>
        </w:rPr>
      </w:pPr>
    </w:p>
    <w:p w:rsidR="00220C35" w:rsidRPr="00A716B7" w:rsidRDefault="00B67AC3" w:rsidP="00220C35">
      <w:pPr>
        <w:widowControl/>
        <w:rPr>
          <w:rFonts w:asciiTheme="minorHAnsi" w:hAnsiTheme="minorHAnsi" w:cstheme="minorHAnsi"/>
          <w:color w:val="000000"/>
        </w:rPr>
      </w:pPr>
      <w:r w:rsidRPr="00A716B7">
        <w:rPr>
          <w:rFonts w:asciiTheme="minorHAnsi" w:hAnsiTheme="minorHAnsi" w:cstheme="minorHAnsi"/>
          <w:b/>
          <w:color w:val="000000"/>
        </w:rPr>
        <w:t>Part 1.</w:t>
      </w:r>
      <w:r w:rsidR="000C69EB" w:rsidRPr="00A716B7">
        <w:rPr>
          <w:rFonts w:asciiTheme="minorHAnsi" w:hAnsiTheme="minorHAnsi" w:cstheme="minorHAnsi"/>
          <w:b/>
          <w:color w:val="000000"/>
        </w:rPr>
        <w:t xml:space="preserve"> </w:t>
      </w:r>
      <w:r w:rsidRPr="00A716B7">
        <w:rPr>
          <w:rFonts w:asciiTheme="minorHAnsi" w:hAnsiTheme="minorHAnsi" w:cstheme="minorHAnsi"/>
          <w:b/>
          <w:color w:val="000000"/>
        </w:rPr>
        <w:t>Fiction</w:t>
      </w:r>
      <w:r w:rsidRPr="00A716B7">
        <w:rPr>
          <w:rFonts w:asciiTheme="minorHAnsi" w:hAnsiTheme="minorHAnsi" w:cstheme="minorHAnsi"/>
          <w:color w:val="000000"/>
        </w:rPr>
        <w:t>. Choose one from the list of the following American novels</w:t>
      </w:r>
      <w:r w:rsidR="00220C35" w:rsidRPr="00A716B7">
        <w:rPr>
          <w:rFonts w:asciiTheme="minorHAnsi" w:hAnsiTheme="minorHAnsi" w:cstheme="minorHAnsi"/>
          <w:color w:val="000000"/>
        </w:rPr>
        <w:t xml:space="preserve"> and make notations (preferably underlining and writing </w:t>
      </w:r>
      <w:r w:rsidR="00220C35" w:rsidRPr="00A716B7">
        <w:rPr>
          <w:rFonts w:asciiTheme="minorHAnsi" w:hAnsiTheme="minorHAnsi" w:cstheme="minorHAnsi"/>
          <w:b/>
          <w:bCs/>
          <w:color w:val="000000"/>
        </w:rPr>
        <w:t>in the margins of the book</w:t>
      </w:r>
      <w:r w:rsidR="00220C35" w:rsidRPr="00A716B7">
        <w:rPr>
          <w:rFonts w:asciiTheme="minorHAnsi" w:hAnsiTheme="minorHAnsi" w:cstheme="minorHAnsi"/>
          <w:color w:val="000000"/>
        </w:rPr>
        <w:t xml:space="preserve">) as you read.  A used copy of the novel is acceptable, provided that it is </w:t>
      </w:r>
      <w:r w:rsidR="00220C35" w:rsidRPr="00A716B7">
        <w:rPr>
          <w:rFonts w:asciiTheme="minorHAnsi" w:hAnsiTheme="minorHAnsi" w:cstheme="minorHAnsi"/>
          <w:color w:val="000000"/>
          <w:u w:val="single"/>
        </w:rPr>
        <w:t>not</w:t>
      </w:r>
      <w:r w:rsidR="00220C35" w:rsidRPr="00A716B7">
        <w:rPr>
          <w:rFonts w:asciiTheme="minorHAnsi" w:hAnsiTheme="minorHAnsi" w:cstheme="minorHAnsi"/>
          <w:color w:val="000000"/>
        </w:rPr>
        <w:t xml:space="preserve"> already annotated.  </w:t>
      </w:r>
      <w:r w:rsidR="00220C35" w:rsidRPr="00A716B7">
        <w:rPr>
          <w:rFonts w:asciiTheme="minorHAnsi" w:hAnsiTheme="minorHAnsi" w:cstheme="minorHAnsi"/>
          <w:b/>
          <w:bCs/>
          <w:color w:val="000000"/>
        </w:rPr>
        <w:t>Also, both the front and back covers and all pages, blank or not, must be intact in order to receive credit for annotations.</w:t>
      </w:r>
      <w:r w:rsidR="00220C35" w:rsidRPr="00A716B7">
        <w:rPr>
          <w:rFonts w:asciiTheme="minorHAnsi" w:hAnsiTheme="minorHAnsi" w:cstheme="minorHAnsi"/>
          <w:color w:val="000000"/>
        </w:rPr>
        <w:t xml:space="preserve">  Annotations on a separate sheet of paper are NOT acceptable.  Please obtain your books early--not being able to find a book on August 10th does not excuse you from the assignment.  I do not accept la</w:t>
      </w:r>
      <w:r w:rsidRPr="00A716B7">
        <w:rPr>
          <w:rFonts w:asciiTheme="minorHAnsi" w:hAnsiTheme="minorHAnsi" w:cstheme="minorHAnsi"/>
          <w:color w:val="000000"/>
        </w:rPr>
        <w:t>te work</w:t>
      </w:r>
      <w:r w:rsidR="00A17D57">
        <w:rPr>
          <w:rFonts w:asciiTheme="minorHAnsi" w:hAnsiTheme="minorHAnsi" w:cstheme="minorHAnsi"/>
          <w:color w:val="000000"/>
        </w:rPr>
        <w:t xml:space="preserve"> for summer reading unless you have transferred in from another district</w:t>
      </w:r>
      <w:r w:rsidRPr="00A716B7">
        <w:rPr>
          <w:rFonts w:asciiTheme="minorHAnsi" w:hAnsiTheme="minorHAnsi" w:cstheme="minorHAnsi"/>
          <w:color w:val="000000"/>
        </w:rPr>
        <w:t>.</w:t>
      </w:r>
      <w:r w:rsidR="00220C35" w:rsidRPr="00A716B7">
        <w:rPr>
          <w:rFonts w:asciiTheme="minorHAnsi" w:hAnsiTheme="minorHAnsi" w:cstheme="minorHAnsi"/>
          <w:color w:val="000000"/>
        </w:rPr>
        <w:t xml:space="preserve">  </w:t>
      </w:r>
    </w:p>
    <w:p w:rsidR="002C283C" w:rsidRPr="00A716B7" w:rsidRDefault="002C283C" w:rsidP="00220C35">
      <w:pPr>
        <w:widowControl/>
        <w:rPr>
          <w:rFonts w:asciiTheme="minorHAnsi" w:hAnsiTheme="minorHAnsi" w:cstheme="minorHAnsi"/>
          <w:color w:val="000000"/>
        </w:rPr>
      </w:pP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 xml:space="preserve">Uncle Tom’s Cabin </w:t>
      </w:r>
      <w:r w:rsidRPr="00A716B7">
        <w:rPr>
          <w:rFonts w:asciiTheme="minorHAnsi" w:hAnsiTheme="minorHAnsi" w:cstheme="minorHAnsi"/>
          <w:color w:val="000000"/>
        </w:rPr>
        <w:t>Harriet Beecher Stowe</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The Adventures of Huckleberry Finn</w:t>
      </w:r>
      <w:r w:rsidRPr="00A716B7">
        <w:rPr>
          <w:rFonts w:asciiTheme="minorHAnsi" w:hAnsiTheme="minorHAnsi" w:cstheme="minorHAnsi"/>
          <w:color w:val="000000"/>
        </w:rPr>
        <w:t xml:space="preserve"> Mark Twain</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Black Boy</w:t>
      </w:r>
      <w:r w:rsidRPr="00A716B7">
        <w:rPr>
          <w:rFonts w:asciiTheme="minorHAnsi" w:hAnsiTheme="minorHAnsi" w:cstheme="minorHAnsi"/>
          <w:color w:val="000000"/>
        </w:rPr>
        <w:t xml:space="preserve"> Richard Wright</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The Grapes of Wrath</w:t>
      </w:r>
      <w:r w:rsidRPr="00A716B7">
        <w:rPr>
          <w:rFonts w:asciiTheme="minorHAnsi" w:hAnsiTheme="minorHAnsi" w:cstheme="minorHAnsi"/>
          <w:color w:val="000000"/>
        </w:rPr>
        <w:t xml:space="preserve"> John Steinbeck</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East of Eden</w:t>
      </w:r>
      <w:r w:rsidRPr="00A716B7">
        <w:rPr>
          <w:rFonts w:asciiTheme="minorHAnsi" w:hAnsiTheme="minorHAnsi" w:cstheme="minorHAnsi"/>
          <w:color w:val="000000"/>
        </w:rPr>
        <w:t xml:space="preserve"> John Steinbeck</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The Awakening</w:t>
      </w:r>
      <w:r w:rsidRPr="00A716B7">
        <w:rPr>
          <w:rFonts w:asciiTheme="minorHAnsi" w:hAnsiTheme="minorHAnsi" w:cstheme="minorHAnsi"/>
          <w:color w:val="000000"/>
        </w:rPr>
        <w:t xml:space="preserve"> Kate Chopin</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One Flew Over the Cuckoo’s Nest</w:t>
      </w:r>
      <w:r w:rsidRPr="00A716B7">
        <w:rPr>
          <w:rFonts w:asciiTheme="minorHAnsi" w:hAnsiTheme="minorHAnsi" w:cstheme="minorHAnsi"/>
          <w:color w:val="000000"/>
        </w:rPr>
        <w:t xml:space="preserve"> Ken Kesey</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The Invisible Man</w:t>
      </w:r>
      <w:r w:rsidRPr="00A716B7">
        <w:rPr>
          <w:rFonts w:asciiTheme="minorHAnsi" w:hAnsiTheme="minorHAnsi" w:cstheme="minorHAnsi"/>
          <w:color w:val="000000"/>
        </w:rPr>
        <w:t xml:space="preserve"> Ralph Ellison</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Catcher in the Rye</w:t>
      </w:r>
      <w:r w:rsidRPr="00A716B7">
        <w:rPr>
          <w:rFonts w:asciiTheme="minorHAnsi" w:hAnsiTheme="minorHAnsi" w:cstheme="minorHAnsi"/>
          <w:color w:val="000000"/>
        </w:rPr>
        <w:t xml:space="preserve"> J.D. Salinger</w:t>
      </w:r>
    </w:p>
    <w:p w:rsidR="002C283C" w:rsidRPr="00A716B7" w:rsidRDefault="002C283C" w:rsidP="00220C35">
      <w:pPr>
        <w:widowControl/>
        <w:rPr>
          <w:rFonts w:asciiTheme="minorHAnsi" w:hAnsiTheme="minorHAnsi" w:cstheme="minorHAnsi"/>
          <w:color w:val="000000"/>
        </w:rPr>
      </w:pPr>
      <w:r w:rsidRPr="00A716B7">
        <w:rPr>
          <w:rFonts w:asciiTheme="minorHAnsi" w:hAnsiTheme="minorHAnsi" w:cstheme="minorHAnsi"/>
          <w:i/>
          <w:color w:val="000000"/>
        </w:rPr>
        <w:t>The Sun Also Rises</w:t>
      </w:r>
      <w:r w:rsidRPr="00A716B7">
        <w:rPr>
          <w:rFonts w:asciiTheme="minorHAnsi" w:hAnsiTheme="minorHAnsi" w:cstheme="minorHAnsi"/>
          <w:color w:val="000000"/>
        </w:rPr>
        <w:t xml:space="preserve"> Ernest Hemingway</w:t>
      </w:r>
    </w:p>
    <w:p w:rsidR="002C283C" w:rsidRPr="00A716B7" w:rsidRDefault="002C283C" w:rsidP="00220C35">
      <w:pPr>
        <w:widowControl/>
        <w:rPr>
          <w:rFonts w:asciiTheme="minorHAnsi" w:hAnsiTheme="minorHAnsi" w:cstheme="minorHAnsi"/>
          <w:color w:val="000000"/>
        </w:rPr>
      </w:pPr>
    </w:p>
    <w:p w:rsidR="00220C35" w:rsidRPr="00A716B7" w:rsidRDefault="00220C35" w:rsidP="00220C35">
      <w:pPr>
        <w:widowControl/>
        <w:rPr>
          <w:rFonts w:asciiTheme="minorHAnsi" w:hAnsiTheme="minorHAnsi" w:cstheme="minorHAnsi"/>
          <w:color w:val="000000"/>
        </w:rPr>
      </w:pPr>
    </w:p>
    <w:p w:rsidR="00220C35" w:rsidRPr="00A716B7" w:rsidRDefault="00220C35" w:rsidP="00220C35">
      <w:pPr>
        <w:widowControl/>
        <w:rPr>
          <w:rFonts w:asciiTheme="minorHAnsi" w:hAnsiTheme="minorHAnsi" w:cstheme="minorHAnsi"/>
          <w:color w:val="000000"/>
        </w:rPr>
      </w:pP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lastRenderedPageBreak/>
        <w:t>When annotating, DO NOT:</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Plot summarize.</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Merely label literary devices without addressing their significance.</w:t>
      </w:r>
      <w:r w:rsidRPr="00A716B7">
        <w:rPr>
          <w:rFonts w:asciiTheme="minorHAnsi" w:hAnsiTheme="minorHAnsi" w:cstheme="minorHAnsi"/>
          <w:color w:val="000000"/>
        </w:rPr>
        <w:tab/>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Make irrelevant personal comments about likes or dislikes without attempting</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r>
      <w:r w:rsidRPr="00A716B7">
        <w:rPr>
          <w:rFonts w:asciiTheme="minorHAnsi" w:hAnsiTheme="minorHAnsi" w:cstheme="minorHAnsi"/>
          <w:color w:val="000000"/>
        </w:rPr>
        <w:tab/>
        <w:t>to get at what the author is doing to make you feel that way.</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 xml:space="preserve">Discuss a literary character as if he or she were a real person. </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Turn in annotations that are very similar to another student’s.</w:t>
      </w:r>
      <w:r w:rsidRPr="00A716B7">
        <w:rPr>
          <w:rFonts w:asciiTheme="minorHAnsi" w:hAnsiTheme="minorHAnsi" w:cstheme="minorHAnsi"/>
          <w:color w:val="000000"/>
        </w:rPr>
        <w:tab/>
      </w:r>
    </w:p>
    <w:p w:rsidR="00220C35" w:rsidRPr="00A716B7" w:rsidRDefault="00220C35" w:rsidP="00220C35">
      <w:pPr>
        <w:widowControl/>
        <w:rPr>
          <w:rFonts w:asciiTheme="minorHAnsi" w:hAnsiTheme="minorHAnsi" w:cstheme="minorHAnsi"/>
          <w:color w:val="000000"/>
        </w:rPr>
      </w:pP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 xml:space="preserve">When annotating, DO a </w:t>
      </w:r>
      <w:r w:rsidRPr="00A716B7">
        <w:rPr>
          <w:rFonts w:asciiTheme="minorHAnsi" w:hAnsiTheme="minorHAnsi" w:cstheme="minorHAnsi"/>
          <w:color w:val="000000"/>
          <w:u w:val="single"/>
        </w:rPr>
        <w:t>combination</w:t>
      </w:r>
      <w:r w:rsidRPr="00A716B7">
        <w:rPr>
          <w:rFonts w:asciiTheme="minorHAnsi" w:hAnsiTheme="minorHAnsi" w:cstheme="minorHAnsi"/>
          <w:color w:val="000000"/>
        </w:rPr>
        <w:t xml:space="preserve"> of the following:</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Make notes about ideas you have while you are reading, predictions about what</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 xml:space="preserve">  </w:t>
      </w:r>
      <w:r w:rsidRPr="00A716B7">
        <w:rPr>
          <w:rFonts w:asciiTheme="minorHAnsi" w:hAnsiTheme="minorHAnsi" w:cstheme="minorHAnsi"/>
          <w:color w:val="000000"/>
        </w:rPr>
        <w:tab/>
        <w:t>you think will happen next.</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Make connections to what has happened earlier in the book.</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 xml:space="preserve">Trace the theme or themes throughout the work. </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Make connections to your own prior reading of other works.</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Consider the author’s use of symbols, images, or archetypes.</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 xml:space="preserve">Consider the author’s development of character.  </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Engage in vocabulary study, considering diction, denotation, and connotation.</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t xml:space="preserve">Consider the author’s use of advanced literary techniques--and their </w:t>
      </w: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ab/>
      </w:r>
      <w:r w:rsidRPr="00A716B7">
        <w:rPr>
          <w:rFonts w:asciiTheme="minorHAnsi" w:hAnsiTheme="minorHAnsi" w:cstheme="minorHAnsi"/>
          <w:color w:val="000000"/>
        </w:rPr>
        <w:tab/>
        <w:t>significance to the tone and/or theme of the work as a whole.</w:t>
      </w:r>
    </w:p>
    <w:p w:rsidR="00220C35" w:rsidRPr="00A716B7" w:rsidRDefault="00220C35" w:rsidP="00220C35">
      <w:pPr>
        <w:widowControl/>
        <w:rPr>
          <w:rFonts w:asciiTheme="minorHAnsi" w:hAnsiTheme="minorHAnsi" w:cstheme="minorHAnsi"/>
          <w:color w:val="000000"/>
        </w:rPr>
      </w:pP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 xml:space="preserve">If you have annotated carefully and thoroughly (on </w:t>
      </w:r>
      <w:r w:rsidRPr="00A716B7">
        <w:rPr>
          <w:rFonts w:asciiTheme="minorHAnsi" w:hAnsiTheme="minorHAnsi" w:cstheme="minorHAnsi"/>
          <w:b/>
          <w:bCs/>
          <w:color w:val="000000"/>
        </w:rPr>
        <w:t>every</w:t>
      </w:r>
      <w:r w:rsidRPr="00A716B7">
        <w:rPr>
          <w:rFonts w:asciiTheme="minorHAnsi" w:hAnsiTheme="minorHAnsi" w:cstheme="minorHAnsi"/>
          <w:color w:val="000000"/>
        </w:rPr>
        <w:t xml:space="preserve"> page with </w:t>
      </w:r>
      <w:r w:rsidRPr="00A716B7">
        <w:rPr>
          <w:rFonts w:asciiTheme="minorHAnsi" w:hAnsiTheme="minorHAnsi" w:cstheme="minorHAnsi"/>
          <w:b/>
          <w:bCs/>
          <w:color w:val="000000"/>
        </w:rPr>
        <w:t>intelligent</w:t>
      </w:r>
      <w:r w:rsidRPr="00A716B7">
        <w:rPr>
          <w:rFonts w:asciiTheme="minorHAnsi" w:hAnsiTheme="minorHAnsi" w:cstheme="minorHAnsi"/>
          <w:color w:val="000000"/>
        </w:rPr>
        <w:t xml:space="preserve"> comments), the annotations will count as your test over the book and you will receive a satisfactory grade.  </w:t>
      </w:r>
    </w:p>
    <w:p w:rsidR="00220C35" w:rsidRPr="00A716B7" w:rsidRDefault="00220C35" w:rsidP="00220C35">
      <w:pPr>
        <w:widowControl/>
        <w:rPr>
          <w:rFonts w:asciiTheme="minorHAnsi" w:hAnsiTheme="minorHAnsi" w:cstheme="minorHAnsi"/>
          <w:color w:val="000000"/>
        </w:rPr>
      </w:pPr>
    </w:p>
    <w:p w:rsidR="00220C35" w:rsidRPr="00A716B7" w:rsidRDefault="00220C35" w:rsidP="00220C35">
      <w:pPr>
        <w:widowControl/>
        <w:rPr>
          <w:rFonts w:asciiTheme="minorHAnsi" w:hAnsiTheme="minorHAnsi" w:cstheme="minorHAnsi"/>
          <w:color w:val="000000"/>
        </w:rPr>
      </w:pPr>
      <w:r w:rsidRPr="00A716B7">
        <w:rPr>
          <w:rFonts w:asciiTheme="minorHAnsi" w:hAnsiTheme="minorHAnsi" w:cstheme="minorHAnsi"/>
          <w:color w:val="000000"/>
        </w:rPr>
        <w:t>If you choose to read but not annotate, you will instead write a detailed essay during the first week of school over the novel.</w:t>
      </w:r>
      <w:r w:rsidR="00690B19" w:rsidRPr="00A716B7">
        <w:rPr>
          <w:rFonts w:asciiTheme="minorHAnsi" w:hAnsiTheme="minorHAnsi" w:cstheme="minorHAnsi"/>
          <w:color w:val="000000"/>
        </w:rPr>
        <w:t xml:space="preserve"> You will receive the novel-specific prompt on the first day of school.</w:t>
      </w:r>
    </w:p>
    <w:p w:rsidR="00690B19" w:rsidRPr="00A716B7" w:rsidRDefault="00690B19" w:rsidP="00220C35">
      <w:pPr>
        <w:widowControl/>
        <w:rPr>
          <w:rFonts w:asciiTheme="minorHAnsi" w:hAnsiTheme="minorHAnsi" w:cstheme="minorHAnsi"/>
          <w:b/>
          <w:color w:val="000000"/>
        </w:rPr>
      </w:pPr>
    </w:p>
    <w:p w:rsidR="00690B19" w:rsidRPr="00D27F8A" w:rsidRDefault="00EA6728" w:rsidP="00220C35">
      <w:pPr>
        <w:widowControl/>
        <w:rPr>
          <w:rFonts w:asciiTheme="minorHAnsi" w:hAnsiTheme="minorHAnsi" w:cstheme="minorHAnsi"/>
          <w:color w:val="000000"/>
        </w:rPr>
      </w:pPr>
      <w:r w:rsidRPr="00A716B7">
        <w:rPr>
          <w:rFonts w:asciiTheme="minorHAnsi" w:hAnsiTheme="minorHAnsi" w:cstheme="minorHAnsi"/>
          <w:b/>
          <w:color w:val="000000"/>
        </w:rPr>
        <w:t xml:space="preserve">Part 2. </w:t>
      </w:r>
      <w:r w:rsidR="000C69EB" w:rsidRPr="00A716B7">
        <w:rPr>
          <w:rFonts w:asciiTheme="minorHAnsi" w:hAnsiTheme="minorHAnsi" w:cstheme="minorHAnsi"/>
          <w:b/>
          <w:color w:val="000000"/>
        </w:rPr>
        <w:t xml:space="preserve"> </w:t>
      </w:r>
      <w:r w:rsidRPr="00A716B7">
        <w:rPr>
          <w:rFonts w:asciiTheme="minorHAnsi" w:hAnsiTheme="minorHAnsi" w:cstheme="minorHAnsi"/>
          <w:b/>
          <w:color w:val="000000"/>
        </w:rPr>
        <w:t>Nonfiction</w:t>
      </w:r>
      <w:r w:rsidRPr="00A716B7">
        <w:rPr>
          <w:rFonts w:asciiTheme="minorHAnsi" w:hAnsiTheme="minorHAnsi" w:cstheme="minorHAnsi"/>
          <w:color w:val="000000"/>
        </w:rPr>
        <w:t xml:space="preserve">. </w:t>
      </w:r>
      <w:r w:rsidR="00FA5953" w:rsidRPr="00A716B7">
        <w:rPr>
          <w:rFonts w:asciiTheme="minorHAnsi" w:hAnsiTheme="minorHAnsi" w:cstheme="minorHAnsi"/>
          <w:color w:val="000000"/>
        </w:rPr>
        <w:t xml:space="preserve">Read Malcolm Gladwell’s </w:t>
      </w:r>
      <w:r w:rsidR="00F725AC" w:rsidRPr="00AA0CD1">
        <w:rPr>
          <w:rFonts w:asciiTheme="minorHAnsi" w:hAnsiTheme="minorHAnsi" w:cstheme="minorHAnsi"/>
          <w:i/>
          <w:color w:val="000000"/>
        </w:rPr>
        <w:t>New York Times</w:t>
      </w:r>
      <w:r w:rsidR="00F725AC" w:rsidRPr="00A716B7">
        <w:rPr>
          <w:rFonts w:asciiTheme="minorHAnsi" w:hAnsiTheme="minorHAnsi" w:cstheme="minorHAnsi"/>
          <w:color w:val="000000"/>
        </w:rPr>
        <w:t xml:space="preserve"> Best-Seller </w:t>
      </w:r>
      <w:r w:rsidR="00FA5953" w:rsidRPr="00A716B7">
        <w:rPr>
          <w:rFonts w:asciiTheme="minorHAnsi" w:hAnsiTheme="minorHAnsi" w:cstheme="minorHAnsi"/>
          <w:i/>
          <w:color w:val="000000"/>
        </w:rPr>
        <w:t>Outliers</w:t>
      </w:r>
      <w:r w:rsidR="00FA5953" w:rsidRPr="00A716B7">
        <w:rPr>
          <w:rFonts w:asciiTheme="minorHAnsi" w:hAnsiTheme="minorHAnsi" w:cstheme="minorHAnsi"/>
          <w:color w:val="000000"/>
        </w:rPr>
        <w:t>. You must obtain your own copy of this book.  Again, a used copy is perfectly acceptable</w:t>
      </w:r>
      <w:r w:rsidR="00D27F8A">
        <w:rPr>
          <w:rFonts w:asciiTheme="minorHAnsi" w:hAnsiTheme="minorHAnsi" w:cstheme="minorHAnsi"/>
          <w:color w:val="000000"/>
        </w:rPr>
        <w:t xml:space="preserve">. While </w:t>
      </w:r>
      <w:r w:rsidR="005E3E89">
        <w:rPr>
          <w:rFonts w:asciiTheme="minorHAnsi" w:hAnsiTheme="minorHAnsi" w:cstheme="minorHAnsi"/>
          <w:color w:val="000000"/>
        </w:rPr>
        <w:t xml:space="preserve">making </w:t>
      </w:r>
      <w:r w:rsidR="00D27F8A">
        <w:rPr>
          <w:rFonts w:asciiTheme="minorHAnsi" w:hAnsiTheme="minorHAnsi" w:cstheme="minorHAnsi"/>
          <w:color w:val="000000"/>
        </w:rPr>
        <w:t>annotations are always a good idea to make sure you’re reading closely and ingesting the content</w:t>
      </w:r>
      <w:r w:rsidR="005E3E89">
        <w:rPr>
          <w:rFonts w:asciiTheme="minorHAnsi" w:hAnsiTheme="minorHAnsi" w:cstheme="minorHAnsi"/>
          <w:color w:val="000000"/>
        </w:rPr>
        <w:t>s</w:t>
      </w:r>
      <w:r w:rsidR="00D27F8A">
        <w:rPr>
          <w:rFonts w:asciiTheme="minorHAnsi" w:hAnsiTheme="minorHAnsi" w:cstheme="minorHAnsi"/>
          <w:color w:val="000000"/>
        </w:rPr>
        <w:t xml:space="preserve"> of a book, annotations are not a requirement for Part 2, as they will not be accepte</w:t>
      </w:r>
      <w:r w:rsidR="005E3E89">
        <w:rPr>
          <w:rFonts w:asciiTheme="minorHAnsi" w:hAnsiTheme="minorHAnsi" w:cstheme="minorHAnsi"/>
          <w:color w:val="000000"/>
        </w:rPr>
        <w:t>d for</w:t>
      </w:r>
      <w:r w:rsidR="00D27F8A">
        <w:rPr>
          <w:rFonts w:asciiTheme="minorHAnsi" w:hAnsiTheme="minorHAnsi" w:cstheme="minorHAnsi"/>
          <w:color w:val="000000"/>
        </w:rPr>
        <w:t xml:space="preserve"> a grade. Thus, you should b</w:t>
      </w:r>
      <w:r w:rsidR="007E5271">
        <w:rPr>
          <w:rFonts w:asciiTheme="minorHAnsi" w:hAnsiTheme="minorHAnsi" w:cstheme="minorHAnsi"/>
          <w:color w:val="000000"/>
        </w:rPr>
        <w:t>e expecting</w:t>
      </w:r>
      <w:r w:rsidR="00D27F8A" w:rsidRPr="00A716B7">
        <w:rPr>
          <w:rFonts w:asciiTheme="minorHAnsi" w:hAnsiTheme="minorHAnsi" w:cstheme="minorHAnsi"/>
          <w:color w:val="000000"/>
        </w:rPr>
        <w:t xml:space="preserve"> detailed test</w:t>
      </w:r>
      <w:r w:rsidR="008719FC">
        <w:rPr>
          <w:rFonts w:asciiTheme="minorHAnsi" w:hAnsiTheme="minorHAnsi" w:cstheme="minorHAnsi"/>
          <w:color w:val="000000"/>
        </w:rPr>
        <w:t>s,</w:t>
      </w:r>
      <w:r w:rsidR="00D27F8A" w:rsidRPr="00A716B7">
        <w:rPr>
          <w:rFonts w:asciiTheme="minorHAnsi" w:hAnsiTheme="minorHAnsi" w:cstheme="minorHAnsi"/>
          <w:color w:val="000000"/>
        </w:rPr>
        <w:t xml:space="preserve"> essay</w:t>
      </w:r>
      <w:r w:rsidR="007E5271">
        <w:rPr>
          <w:rFonts w:asciiTheme="minorHAnsi" w:hAnsiTheme="minorHAnsi" w:cstheme="minorHAnsi"/>
          <w:color w:val="000000"/>
        </w:rPr>
        <w:t>s, and</w:t>
      </w:r>
      <w:r w:rsidR="005E3E89">
        <w:rPr>
          <w:rFonts w:asciiTheme="minorHAnsi" w:hAnsiTheme="minorHAnsi" w:cstheme="minorHAnsi"/>
          <w:color w:val="000000"/>
        </w:rPr>
        <w:t xml:space="preserve"> </w:t>
      </w:r>
      <w:r w:rsidR="0028420E">
        <w:rPr>
          <w:rFonts w:asciiTheme="minorHAnsi" w:hAnsiTheme="minorHAnsi" w:cstheme="minorHAnsi"/>
          <w:color w:val="000000"/>
        </w:rPr>
        <w:t>class discussions</w:t>
      </w:r>
      <w:r w:rsidR="00D27F8A">
        <w:rPr>
          <w:rFonts w:asciiTheme="minorHAnsi" w:hAnsiTheme="minorHAnsi" w:cstheme="minorHAnsi"/>
          <w:color w:val="000000"/>
        </w:rPr>
        <w:t xml:space="preserve"> over </w:t>
      </w:r>
      <w:r w:rsidR="00D27F8A" w:rsidRPr="00D27F8A">
        <w:rPr>
          <w:rFonts w:asciiTheme="minorHAnsi" w:hAnsiTheme="minorHAnsi" w:cstheme="minorHAnsi"/>
          <w:i/>
          <w:color w:val="000000"/>
        </w:rPr>
        <w:t>Outliers</w:t>
      </w:r>
      <w:r w:rsidR="00D27F8A" w:rsidRPr="00A716B7">
        <w:rPr>
          <w:rFonts w:asciiTheme="minorHAnsi" w:hAnsiTheme="minorHAnsi" w:cstheme="minorHAnsi"/>
          <w:color w:val="000000"/>
        </w:rPr>
        <w:t xml:space="preserve"> </w:t>
      </w:r>
      <w:r w:rsidR="00D27F8A" w:rsidRPr="00A716B7">
        <w:rPr>
          <w:rFonts w:asciiTheme="minorHAnsi" w:hAnsiTheme="minorHAnsi" w:cstheme="minorHAnsi"/>
          <w:b/>
          <w:color w:val="000000"/>
        </w:rPr>
        <w:t>within the first two weeks of school</w:t>
      </w:r>
      <w:r w:rsidR="00D27F8A" w:rsidRPr="00A716B7">
        <w:rPr>
          <w:rFonts w:asciiTheme="minorHAnsi" w:hAnsiTheme="minorHAnsi" w:cstheme="minorHAnsi"/>
          <w:color w:val="000000"/>
        </w:rPr>
        <w:t>.</w:t>
      </w:r>
      <w:r w:rsidR="00D27F8A">
        <w:rPr>
          <w:rFonts w:asciiTheme="minorHAnsi" w:hAnsiTheme="minorHAnsi" w:cstheme="minorHAnsi"/>
          <w:color w:val="000000"/>
        </w:rPr>
        <w:t xml:space="preserve"> Although this book is nonfiction, I think you’ll breeze through it and hopefully find it quite interesting.</w:t>
      </w:r>
      <w:r w:rsidR="00711E50">
        <w:rPr>
          <w:rFonts w:asciiTheme="minorHAnsi" w:hAnsiTheme="minorHAnsi" w:cstheme="minorHAnsi"/>
          <w:color w:val="000000"/>
        </w:rPr>
        <w:t xml:space="preserve"> </w:t>
      </w:r>
      <w:bookmarkStart w:id="0" w:name="_GoBack"/>
      <w:bookmarkEnd w:id="0"/>
    </w:p>
    <w:p w:rsidR="00220C35" w:rsidRPr="00A716B7" w:rsidRDefault="00220C35" w:rsidP="00220C35">
      <w:pPr>
        <w:widowControl/>
        <w:rPr>
          <w:rFonts w:asciiTheme="minorHAnsi" w:hAnsiTheme="minorHAnsi" w:cstheme="minorHAnsi"/>
          <w:color w:val="000000"/>
          <w:sz w:val="20"/>
          <w:szCs w:val="20"/>
        </w:rPr>
      </w:pPr>
    </w:p>
    <w:p w:rsidR="00220C35" w:rsidRPr="00A716B7" w:rsidRDefault="00220C35" w:rsidP="00220C35">
      <w:pPr>
        <w:widowControl/>
        <w:rPr>
          <w:rFonts w:asciiTheme="minorHAnsi" w:hAnsiTheme="minorHAnsi" w:cstheme="minorHAnsi"/>
          <w:b/>
          <w:bCs/>
          <w:color w:val="000000"/>
          <w:sz w:val="20"/>
          <w:szCs w:val="20"/>
        </w:rPr>
      </w:pPr>
    </w:p>
    <w:p w:rsidR="006753B0" w:rsidRPr="00A716B7" w:rsidRDefault="006753B0">
      <w:pPr>
        <w:rPr>
          <w:rFonts w:asciiTheme="minorHAnsi" w:hAnsiTheme="minorHAnsi" w:cstheme="minorHAnsi"/>
          <w:sz w:val="20"/>
          <w:szCs w:val="20"/>
        </w:rPr>
      </w:pPr>
    </w:p>
    <w:sectPr w:rsidR="006753B0" w:rsidRPr="00A716B7" w:rsidSect="004F5FDF">
      <w:pgSz w:w="11520" w:h="14620"/>
      <w:pgMar w:top="1166" w:right="1166" w:bottom="1166" w:left="1166" w:header="720" w:footer="720" w:gutter="0"/>
      <w:pgNumType w:start="1"/>
      <w:cols w:space="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53161"/>
    <w:multiLevelType w:val="hybridMultilevel"/>
    <w:tmpl w:val="2C6EE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0C35"/>
    <w:rsid w:val="000C69EB"/>
    <w:rsid w:val="00145ABF"/>
    <w:rsid w:val="00220C35"/>
    <w:rsid w:val="0028420E"/>
    <w:rsid w:val="002C283C"/>
    <w:rsid w:val="00481C68"/>
    <w:rsid w:val="004F5FDF"/>
    <w:rsid w:val="005E3E89"/>
    <w:rsid w:val="006450E2"/>
    <w:rsid w:val="006753B0"/>
    <w:rsid w:val="00690B19"/>
    <w:rsid w:val="00711E50"/>
    <w:rsid w:val="007E12D8"/>
    <w:rsid w:val="007E5271"/>
    <w:rsid w:val="008719FC"/>
    <w:rsid w:val="008E4703"/>
    <w:rsid w:val="00930AD4"/>
    <w:rsid w:val="009D302E"/>
    <w:rsid w:val="00A17D57"/>
    <w:rsid w:val="00A716B7"/>
    <w:rsid w:val="00AA0CD1"/>
    <w:rsid w:val="00B67AC3"/>
    <w:rsid w:val="00BE1938"/>
    <w:rsid w:val="00D27F8A"/>
    <w:rsid w:val="00E83E7E"/>
    <w:rsid w:val="00EA6728"/>
    <w:rsid w:val="00F725AC"/>
    <w:rsid w:val="00FA59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35"/>
    <w:pPr>
      <w:widowControl w:val="0"/>
      <w:autoSpaceDE w:val="0"/>
      <w:autoSpaceDN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35"/>
    <w:pPr>
      <w:widowControl w:val="0"/>
      <w:autoSpaceDE w:val="0"/>
      <w:autoSpaceDN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35"/>
    <w:pPr>
      <w:ind w:left="720"/>
      <w:contextualSpacing/>
    </w:pPr>
  </w:style>
</w:styles>
</file>

<file path=word/webSettings.xml><?xml version="1.0" encoding="utf-8"?>
<w:webSettings xmlns:r="http://schemas.openxmlformats.org/officeDocument/2006/relationships" xmlns:w="http://schemas.openxmlformats.org/wordprocessingml/2006/main">
  <w:divs>
    <w:div w:id="750203549">
      <w:bodyDiv w:val="1"/>
      <w:marLeft w:val="0"/>
      <w:marRight w:val="0"/>
      <w:marTop w:val="0"/>
      <w:marBottom w:val="0"/>
      <w:divBdr>
        <w:top w:val="none" w:sz="0" w:space="0" w:color="auto"/>
        <w:left w:val="none" w:sz="0" w:space="0" w:color="auto"/>
        <w:bottom w:val="none" w:sz="0" w:space="0" w:color="auto"/>
        <w:right w:val="none" w:sz="0" w:space="0" w:color="auto"/>
      </w:divBdr>
      <w:divsChild>
        <w:div w:id="1133522632">
          <w:marLeft w:val="0"/>
          <w:marRight w:val="0"/>
          <w:marTop w:val="0"/>
          <w:marBottom w:val="0"/>
          <w:divBdr>
            <w:top w:val="none" w:sz="0" w:space="0" w:color="auto"/>
            <w:left w:val="none" w:sz="0" w:space="0" w:color="auto"/>
            <w:bottom w:val="none" w:sz="0" w:space="0" w:color="auto"/>
            <w:right w:val="none" w:sz="0" w:space="0" w:color="auto"/>
          </w:divBdr>
          <w:divsChild>
            <w:div w:id="13113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Company>Microsoft</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repair</dc:creator>
  <cp:lastModifiedBy>Kimberly</cp:lastModifiedBy>
  <cp:revision>2</cp:revision>
  <dcterms:created xsi:type="dcterms:W3CDTF">2012-07-24T20:54:00Z</dcterms:created>
  <dcterms:modified xsi:type="dcterms:W3CDTF">2012-07-24T20:54:00Z</dcterms:modified>
</cp:coreProperties>
</file>