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E0B" w:rsidRDefault="008A1589">
      <w:pPr>
        <w:jc w:val="center"/>
        <w:rPr>
          <w:b/>
        </w:rPr>
      </w:pPr>
      <w:r>
        <w:rPr>
          <w:noProof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1133475</wp:posOffset>
            </wp:positionH>
            <wp:positionV relativeFrom="paragraph">
              <wp:posOffset>-126365</wp:posOffset>
            </wp:positionV>
            <wp:extent cx="4124325" cy="888365"/>
            <wp:effectExtent l="0" t="0" r="9525" b="6985"/>
            <wp:wrapThrough wrapText="bothSides">
              <wp:wrapPolygon edited="0">
                <wp:start x="0" y="0"/>
                <wp:lineTo x="0" y="21307"/>
                <wp:lineTo x="21550" y="21307"/>
                <wp:lineTo x="21550" y="0"/>
                <wp:lineTo x="0" y="0"/>
              </wp:wrapPolygon>
            </wp:wrapThrough>
            <wp:docPr id="2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88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4BE7" w:rsidRDefault="00D64BE7">
      <w:pPr>
        <w:jc w:val="center"/>
        <w:rPr>
          <w:b/>
          <w:sz w:val="20"/>
        </w:rPr>
      </w:pPr>
    </w:p>
    <w:p w:rsidR="008D3D65" w:rsidRDefault="008D3D65">
      <w:pPr>
        <w:jc w:val="center"/>
        <w:rPr>
          <w:b/>
          <w:szCs w:val="24"/>
        </w:rPr>
      </w:pPr>
    </w:p>
    <w:p w:rsidR="008D3D65" w:rsidRDefault="008D3D65">
      <w:pPr>
        <w:jc w:val="center"/>
        <w:rPr>
          <w:b/>
          <w:szCs w:val="24"/>
        </w:rPr>
      </w:pPr>
    </w:p>
    <w:p w:rsidR="008D3D65" w:rsidRDefault="008D3D65">
      <w:pPr>
        <w:jc w:val="center"/>
        <w:rPr>
          <w:b/>
          <w:szCs w:val="24"/>
        </w:rPr>
      </w:pPr>
    </w:p>
    <w:p w:rsidR="008D3D65" w:rsidRDefault="008D3D65">
      <w:pPr>
        <w:jc w:val="center"/>
        <w:rPr>
          <w:b/>
          <w:szCs w:val="24"/>
        </w:rPr>
      </w:pPr>
    </w:p>
    <w:p w:rsidR="00014BC9" w:rsidRDefault="008B140D" w:rsidP="00014BC9">
      <w:pPr>
        <w:jc w:val="center"/>
        <w:rPr>
          <w:b/>
          <w:szCs w:val="24"/>
        </w:rPr>
      </w:pPr>
      <w:r>
        <w:rPr>
          <w:b/>
          <w:szCs w:val="24"/>
        </w:rPr>
        <w:t>RFP 170509</w:t>
      </w:r>
      <w:r w:rsidR="00014BC9">
        <w:rPr>
          <w:b/>
          <w:szCs w:val="24"/>
        </w:rPr>
        <w:t>–</w:t>
      </w:r>
      <w:r>
        <w:rPr>
          <w:b/>
          <w:szCs w:val="24"/>
        </w:rPr>
        <w:t>Property and Crime Insurance</w:t>
      </w:r>
    </w:p>
    <w:p w:rsidR="00D64BE7" w:rsidRDefault="00014BC9" w:rsidP="00014BC9">
      <w:pPr>
        <w:jc w:val="center"/>
        <w:rPr>
          <w:b/>
          <w:szCs w:val="24"/>
        </w:rPr>
      </w:pPr>
      <w:r>
        <w:rPr>
          <w:b/>
          <w:szCs w:val="24"/>
        </w:rPr>
        <w:t>Addend</w:t>
      </w:r>
      <w:r w:rsidR="006E5250">
        <w:rPr>
          <w:b/>
          <w:szCs w:val="24"/>
        </w:rPr>
        <w:t>um</w:t>
      </w:r>
      <w:r w:rsidR="008B140D">
        <w:rPr>
          <w:b/>
          <w:szCs w:val="24"/>
        </w:rPr>
        <w:t xml:space="preserve"> 1</w:t>
      </w:r>
    </w:p>
    <w:p w:rsidR="00133A9A" w:rsidRPr="00E86D89" w:rsidRDefault="00133A9A" w:rsidP="00014BC9">
      <w:pPr>
        <w:jc w:val="center"/>
        <w:rPr>
          <w:b/>
          <w:szCs w:val="24"/>
        </w:rPr>
      </w:pPr>
    </w:p>
    <w:p w:rsidR="0003151E" w:rsidRDefault="0003151E" w:rsidP="00D64BE7">
      <w:pPr>
        <w:rPr>
          <w:sz w:val="22"/>
          <w:szCs w:val="22"/>
        </w:rPr>
      </w:pPr>
    </w:p>
    <w:p w:rsidR="00E85DB4" w:rsidRDefault="00E85DB4" w:rsidP="00D64BE7">
      <w:pPr>
        <w:rPr>
          <w:sz w:val="22"/>
          <w:szCs w:val="22"/>
        </w:rPr>
      </w:pPr>
    </w:p>
    <w:p w:rsidR="00D64BE7" w:rsidRPr="00E86D89" w:rsidRDefault="008B140D" w:rsidP="00D64BE7">
      <w:pPr>
        <w:rPr>
          <w:sz w:val="22"/>
          <w:szCs w:val="22"/>
        </w:rPr>
      </w:pPr>
      <w:r>
        <w:rPr>
          <w:sz w:val="22"/>
          <w:szCs w:val="22"/>
        </w:rPr>
        <w:t>April 28</w:t>
      </w:r>
      <w:r w:rsidR="00386639">
        <w:rPr>
          <w:sz w:val="22"/>
          <w:szCs w:val="22"/>
        </w:rPr>
        <w:t xml:space="preserve">, </w:t>
      </w:r>
      <w:r w:rsidR="00665592">
        <w:rPr>
          <w:sz w:val="22"/>
          <w:szCs w:val="22"/>
        </w:rPr>
        <w:t>201</w:t>
      </w:r>
      <w:r w:rsidR="00386639">
        <w:rPr>
          <w:sz w:val="22"/>
          <w:szCs w:val="22"/>
        </w:rPr>
        <w:t>7</w:t>
      </w:r>
    </w:p>
    <w:p w:rsidR="0003151E" w:rsidRDefault="0003151E" w:rsidP="00D64BE7">
      <w:pPr>
        <w:rPr>
          <w:sz w:val="22"/>
          <w:szCs w:val="22"/>
        </w:rPr>
      </w:pPr>
    </w:p>
    <w:p w:rsidR="00E85DB4" w:rsidRPr="00E86D89" w:rsidRDefault="00E85DB4" w:rsidP="00D64BE7">
      <w:pPr>
        <w:rPr>
          <w:sz w:val="22"/>
          <w:szCs w:val="22"/>
        </w:rPr>
      </w:pPr>
    </w:p>
    <w:p w:rsidR="00D64BE7" w:rsidRPr="00E86D89" w:rsidRDefault="00D64BE7" w:rsidP="00D64BE7">
      <w:pPr>
        <w:rPr>
          <w:sz w:val="22"/>
          <w:szCs w:val="22"/>
        </w:rPr>
      </w:pPr>
      <w:r w:rsidRPr="00E86D89">
        <w:rPr>
          <w:sz w:val="22"/>
          <w:szCs w:val="22"/>
        </w:rPr>
        <w:t>TO:  All parti</w:t>
      </w:r>
      <w:r w:rsidR="00294F97" w:rsidRPr="00E86D89">
        <w:rPr>
          <w:sz w:val="22"/>
          <w:szCs w:val="22"/>
        </w:rPr>
        <w:t xml:space="preserve">cipating in </w:t>
      </w:r>
      <w:r w:rsidR="008A1589">
        <w:rPr>
          <w:sz w:val="22"/>
          <w:szCs w:val="22"/>
        </w:rPr>
        <w:t xml:space="preserve">RFP </w:t>
      </w:r>
      <w:r w:rsidR="00386639">
        <w:rPr>
          <w:sz w:val="22"/>
          <w:szCs w:val="22"/>
        </w:rPr>
        <w:t>170</w:t>
      </w:r>
      <w:r w:rsidR="008B140D">
        <w:rPr>
          <w:sz w:val="22"/>
          <w:szCs w:val="22"/>
        </w:rPr>
        <w:t>509</w:t>
      </w:r>
    </w:p>
    <w:p w:rsidR="00665592" w:rsidRPr="00E86D89" w:rsidRDefault="00665592" w:rsidP="00D64BE7">
      <w:pPr>
        <w:rPr>
          <w:sz w:val="22"/>
          <w:szCs w:val="22"/>
        </w:rPr>
      </w:pPr>
    </w:p>
    <w:p w:rsidR="00D64BE7" w:rsidRPr="00E86D89" w:rsidRDefault="00D64BE7" w:rsidP="00D64BE7">
      <w:pPr>
        <w:rPr>
          <w:sz w:val="22"/>
          <w:szCs w:val="22"/>
        </w:rPr>
      </w:pPr>
      <w:r w:rsidRPr="00E86D89">
        <w:rPr>
          <w:sz w:val="22"/>
          <w:szCs w:val="22"/>
        </w:rPr>
        <w:t>Dear Proposer:</w:t>
      </w:r>
    </w:p>
    <w:p w:rsidR="00D64BE7" w:rsidRPr="00E86D89" w:rsidRDefault="00D64BE7" w:rsidP="00D64BE7">
      <w:pPr>
        <w:rPr>
          <w:sz w:val="22"/>
          <w:szCs w:val="22"/>
        </w:rPr>
      </w:pPr>
    </w:p>
    <w:p w:rsidR="00D64BE7" w:rsidRPr="00E86D89" w:rsidRDefault="00D64BE7" w:rsidP="00D64BE7">
      <w:pPr>
        <w:rPr>
          <w:sz w:val="22"/>
          <w:szCs w:val="22"/>
        </w:rPr>
      </w:pPr>
      <w:r w:rsidRPr="00E86D89">
        <w:rPr>
          <w:sz w:val="22"/>
          <w:szCs w:val="22"/>
        </w:rPr>
        <w:t xml:space="preserve">The following document provides changes to this </w:t>
      </w:r>
      <w:r w:rsidR="008A1589">
        <w:rPr>
          <w:sz w:val="22"/>
          <w:szCs w:val="22"/>
        </w:rPr>
        <w:t>Request for</w:t>
      </w:r>
      <w:r w:rsidRPr="00E86D89">
        <w:rPr>
          <w:sz w:val="22"/>
          <w:szCs w:val="22"/>
        </w:rPr>
        <w:t xml:space="preserve"> Proposal (</w:t>
      </w:r>
      <w:r w:rsidR="008A1589">
        <w:rPr>
          <w:sz w:val="22"/>
          <w:szCs w:val="22"/>
        </w:rPr>
        <w:t>RF</w:t>
      </w:r>
      <w:r w:rsidRPr="00E86D89">
        <w:rPr>
          <w:sz w:val="22"/>
          <w:szCs w:val="22"/>
        </w:rPr>
        <w:t xml:space="preserve">P) and is now considered part of the </w:t>
      </w:r>
      <w:r w:rsidR="008A1589">
        <w:rPr>
          <w:sz w:val="22"/>
          <w:szCs w:val="22"/>
        </w:rPr>
        <w:t>RF</w:t>
      </w:r>
      <w:r w:rsidR="005E337B">
        <w:rPr>
          <w:sz w:val="22"/>
          <w:szCs w:val="22"/>
        </w:rPr>
        <w:t>P</w:t>
      </w:r>
      <w:r w:rsidRPr="00E86D89">
        <w:rPr>
          <w:sz w:val="22"/>
          <w:szCs w:val="22"/>
        </w:rPr>
        <w:t xml:space="preserve"> and Respondent shall be required to consider and acknowledge receipt of such in the response.</w:t>
      </w:r>
    </w:p>
    <w:p w:rsidR="00D64BE7" w:rsidRPr="00E86D89" w:rsidRDefault="00D64BE7" w:rsidP="00D64BE7">
      <w:pPr>
        <w:rPr>
          <w:sz w:val="22"/>
          <w:szCs w:val="22"/>
        </w:rPr>
      </w:pPr>
    </w:p>
    <w:p w:rsidR="00D64BE7" w:rsidRPr="00E86D89" w:rsidRDefault="00D64BE7" w:rsidP="00D64BE7">
      <w:pPr>
        <w:rPr>
          <w:sz w:val="22"/>
          <w:szCs w:val="22"/>
        </w:rPr>
      </w:pPr>
      <w:r w:rsidRPr="00E86D89">
        <w:rPr>
          <w:sz w:val="22"/>
          <w:szCs w:val="22"/>
        </w:rPr>
        <w:t>Thank you for your interest in Denton ISD.</w:t>
      </w:r>
    </w:p>
    <w:p w:rsidR="00D64BE7" w:rsidRPr="00E86D89" w:rsidRDefault="00D64BE7" w:rsidP="00D64BE7">
      <w:pPr>
        <w:rPr>
          <w:sz w:val="22"/>
          <w:szCs w:val="22"/>
        </w:rPr>
      </w:pPr>
    </w:p>
    <w:p w:rsidR="00154DEE" w:rsidRPr="00E86D89" w:rsidRDefault="00154DEE" w:rsidP="00D64BE7">
      <w:pPr>
        <w:rPr>
          <w:b/>
          <w:i/>
          <w:sz w:val="22"/>
          <w:szCs w:val="22"/>
        </w:rPr>
      </w:pPr>
      <w:r w:rsidRPr="00E86D89">
        <w:rPr>
          <w:b/>
          <w:i/>
          <w:sz w:val="22"/>
          <w:szCs w:val="22"/>
        </w:rPr>
        <w:t>Cheryl Farmer, Asst. Purchasing Agent</w:t>
      </w:r>
    </w:p>
    <w:p w:rsidR="0006339D" w:rsidRPr="00E86D89" w:rsidRDefault="00154DEE" w:rsidP="00D64BE7">
      <w:pPr>
        <w:rPr>
          <w:b/>
          <w:i/>
          <w:sz w:val="22"/>
          <w:szCs w:val="22"/>
        </w:rPr>
      </w:pPr>
      <w:r w:rsidRPr="00E86D89">
        <w:rPr>
          <w:b/>
          <w:i/>
          <w:sz w:val="22"/>
          <w:szCs w:val="22"/>
        </w:rPr>
        <w:t>Purchasing Department</w:t>
      </w:r>
    </w:p>
    <w:p w:rsidR="0006339D" w:rsidRPr="00E86D89" w:rsidRDefault="00154DEE" w:rsidP="00D64BE7">
      <w:pPr>
        <w:rPr>
          <w:sz w:val="22"/>
          <w:szCs w:val="22"/>
        </w:rPr>
      </w:pPr>
      <w:r w:rsidRPr="00E86D89">
        <w:rPr>
          <w:sz w:val="22"/>
          <w:szCs w:val="22"/>
        </w:rPr>
        <w:t>1213</w:t>
      </w:r>
      <w:r w:rsidR="0006339D" w:rsidRPr="00E86D89">
        <w:rPr>
          <w:sz w:val="22"/>
          <w:szCs w:val="22"/>
        </w:rPr>
        <w:t xml:space="preserve"> North Locust Street</w:t>
      </w:r>
    </w:p>
    <w:p w:rsidR="0006339D" w:rsidRPr="00E86D89" w:rsidRDefault="0006339D" w:rsidP="00D64BE7">
      <w:pPr>
        <w:rPr>
          <w:sz w:val="22"/>
          <w:szCs w:val="22"/>
        </w:rPr>
      </w:pPr>
      <w:r w:rsidRPr="00E86D89">
        <w:rPr>
          <w:sz w:val="22"/>
          <w:szCs w:val="22"/>
        </w:rPr>
        <w:t xml:space="preserve">Denton, Texas </w:t>
      </w:r>
      <w:r w:rsidR="00154DEE" w:rsidRPr="00E86D89">
        <w:rPr>
          <w:sz w:val="22"/>
          <w:szCs w:val="22"/>
        </w:rPr>
        <w:t>76201</w:t>
      </w:r>
    </w:p>
    <w:p w:rsidR="0003151E" w:rsidRPr="00E86D89" w:rsidRDefault="008712CE" w:rsidP="00D64BE7">
      <w:pPr>
        <w:rPr>
          <w:sz w:val="22"/>
          <w:szCs w:val="22"/>
        </w:rPr>
      </w:pPr>
      <w:hyperlink r:id="rId7" w:history="1">
        <w:r w:rsidR="00D64BE7" w:rsidRPr="00E86D89">
          <w:rPr>
            <w:rStyle w:val="Hyperlink"/>
            <w:sz w:val="22"/>
            <w:szCs w:val="22"/>
          </w:rPr>
          <w:t>cfarmer@dentonisd.org</w:t>
        </w:r>
      </w:hyperlink>
    </w:p>
    <w:p w:rsidR="00D64BE7" w:rsidRDefault="00D64BE7" w:rsidP="00D64BE7">
      <w:pPr>
        <w:pBdr>
          <w:bottom w:val="double" w:sz="6" w:space="1" w:color="auto"/>
        </w:pBdr>
        <w:rPr>
          <w:sz w:val="18"/>
        </w:rPr>
      </w:pPr>
    </w:p>
    <w:p w:rsidR="00D64BE7" w:rsidRDefault="00D64BE7" w:rsidP="00D64BE7">
      <w:pPr>
        <w:rPr>
          <w:sz w:val="22"/>
          <w:szCs w:val="22"/>
        </w:rPr>
      </w:pPr>
    </w:p>
    <w:p w:rsidR="00BE1A2F" w:rsidRDefault="00BE1A2F" w:rsidP="00BE1A2F">
      <w:pPr>
        <w:jc w:val="center"/>
        <w:rPr>
          <w:b/>
          <w:szCs w:val="24"/>
        </w:rPr>
      </w:pPr>
      <w:r w:rsidRPr="008A4261">
        <w:rPr>
          <w:b/>
          <w:szCs w:val="24"/>
        </w:rPr>
        <w:t>Questions and Answers</w:t>
      </w:r>
    </w:p>
    <w:p w:rsidR="00BE1A2F" w:rsidRDefault="00BE1A2F" w:rsidP="00D64BE7">
      <w:pPr>
        <w:rPr>
          <w:b/>
          <w:sz w:val="22"/>
          <w:szCs w:val="22"/>
        </w:rPr>
      </w:pPr>
    </w:p>
    <w:p w:rsidR="00133A9A" w:rsidRPr="00BE1A2F" w:rsidRDefault="00BE1A2F" w:rsidP="00D64BE7">
      <w:pPr>
        <w:rPr>
          <w:szCs w:val="24"/>
        </w:rPr>
      </w:pPr>
      <w:r>
        <w:rPr>
          <w:b/>
          <w:szCs w:val="24"/>
        </w:rPr>
        <w:t>Q 1.</w:t>
      </w:r>
      <w:r>
        <w:rPr>
          <w:b/>
          <w:szCs w:val="24"/>
        </w:rPr>
        <w:tab/>
      </w:r>
      <w:r w:rsidR="008B140D">
        <w:rPr>
          <w:szCs w:val="24"/>
        </w:rPr>
        <w:t>Please provide the year of updates for roofs for each building.</w:t>
      </w:r>
    </w:p>
    <w:p w:rsidR="00BE1A2F" w:rsidRDefault="00BE1A2F" w:rsidP="00D64BE7">
      <w:pPr>
        <w:rPr>
          <w:b/>
          <w:szCs w:val="24"/>
        </w:rPr>
      </w:pPr>
      <w:r w:rsidRPr="00BE1A2F">
        <w:rPr>
          <w:szCs w:val="24"/>
        </w:rPr>
        <w:tab/>
      </w:r>
      <w:r w:rsidRPr="00BE1A2F">
        <w:rPr>
          <w:szCs w:val="24"/>
        </w:rPr>
        <w:tab/>
      </w:r>
    </w:p>
    <w:p w:rsidR="00BE1A2F" w:rsidRDefault="00BE1A2F" w:rsidP="00D64BE7">
      <w:pPr>
        <w:rPr>
          <w:szCs w:val="24"/>
        </w:rPr>
      </w:pPr>
      <w:r>
        <w:rPr>
          <w:b/>
          <w:szCs w:val="24"/>
        </w:rPr>
        <w:tab/>
        <w:t xml:space="preserve">A 1.  </w:t>
      </w:r>
      <w:r w:rsidR="008B140D">
        <w:rPr>
          <w:szCs w:val="24"/>
        </w:rPr>
        <w:t xml:space="preserve">Please see Roof Replacements posted on </w:t>
      </w:r>
      <w:r w:rsidR="00A52FF3">
        <w:rPr>
          <w:szCs w:val="24"/>
        </w:rPr>
        <w:t>the Purchasing Dept. webpage.</w:t>
      </w:r>
    </w:p>
    <w:p w:rsidR="00A52FF3" w:rsidRDefault="00A52FF3" w:rsidP="00D64BE7">
      <w:pPr>
        <w:rPr>
          <w:szCs w:val="24"/>
        </w:rPr>
      </w:pPr>
    </w:p>
    <w:p w:rsidR="00A52FF3" w:rsidRPr="00A52FF3" w:rsidRDefault="00A52FF3" w:rsidP="00D64BE7">
      <w:pPr>
        <w:rPr>
          <w:szCs w:val="24"/>
        </w:rPr>
      </w:pPr>
      <w:r>
        <w:rPr>
          <w:b/>
          <w:szCs w:val="24"/>
        </w:rPr>
        <w:t>Q 2.</w:t>
      </w:r>
      <w:r>
        <w:rPr>
          <w:b/>
          <w:szCs w:val="24"/>
        </w:rPr>
        <w:tab/>
      </w:r>
      <w:r w:rsidRPr="00A52FF3">
        <w:rPr>
          <w:szCs w:val="24"/>
        </w:rPr>
        <w:t>In addition to the roof update information, please provide currently valued TASB loss</w:t>
      </w:r>
      <w:r>
        <w:rPr>
          <w:szCs w:val="24"/>
        </w:rPr>
        <w:t xml:space="preserve"> </w:t>
      </w:r>
      <w:r w:rsidRPr="00A52FF3">
        <w:rPr>
          <w:szCs w:val="24"/>
        </w:rPr>
        <w:t>runs.</w:t>
      </w:r>
    </w:p>
    <w:p w:rsidR="00BE1A2F" w:rsidRDefault="00A52FF3" w:rsidP="00D64BE7">
      <w:pPr>
        <w:rPr>
          <w:szCs w:val="24"/>
        </w:rPr>
      </w:pPr>
      <w:r>
        <w:rPr>
          <w:szCs w:val="24"/>
        </w:rPr>
        <w:tab/>
      </w:r>
    </w:p>
    <w:p w:rsidR="00A52FF3" w:rsidRDefault="00A52FF3" w:rsidP="00D64BE7">
      <w:pPr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A 2.</w:t>
      </w:r>
      <w:r>
        <w:rPr>
          <w:b/>
          <w:szCs w:val="24"/>
        </w:rPr>
        <w:tab/>
      </w:r>
      <w:r>
        <w:rPr>
          <w:szCs w:val="24"/>
        </w:rPr>
        <w:t>Please see TASB Detailed Claims Report posted on the Purchasing Dept webpage.</w:t>
      </w:r>
    </w:p>
    <w:p w:rsidR="00A52FF3" w:rsidRDefault="00A52FF3" w:rsidP="00A52FF3">
      <w:pPr>
        <w:spacing w:after="160" w:line="259" w:lineRule="auto"/>
        <w:ind w:left="360"/>
        <w:contextualSpacing/>
        <w:rPr>
          <w:szCs w:val="24"/>
        </w:rPr>
      </w:pPr>
    </w:p>
    <w:p w:rsidR="00E4703D" w:rsidRDefault="00A52FF3" w:rsidP="00E4703D">
      <w:pPr>
        <w:spacing w:after="160" w:line="259" w:lineRule="auto"/>
        <w:contextualSpacing/>
        <w:rPr>
          <w:szCs w:val="24"/>
        </w:rPr>
      </w:pPr>
      <w:r w:rsidRPr="00A52FF3">
        <w:rPr>
          <w:b/>
          <w:szCs w:val="24"/>
        </w:rPr>
        <w:t>Q 3.</w:t>
      </w:r>
      <w:r w:rsidRPr="00A52FF3">
        <w:rPr>
          <w:szCs w:val="24"/>
        </w:rPr>
        <w:tab/>
      </w:r>
      <w:r w:rsidRPr="00A52FF3">
        <w:rPr>
          <w:szCs w:val="24"/>
        </w:rPr>
        <w:t xml:space="preserve">We need the attached application completed in order to receive a crime quote.  The main items </w:t>
      </w:r>
      <w:r w:rsidR="00E4703D">
        <w:rPr>
          <w:szCs w:val="24"/>
        </w:rPr>
        <w:tab/>
      </w:r>
      <w:r w:rsidRPr="00A52FF3">
        <w:rPr>
          <w:szCs w:val="24"/>
        </w:rPr>
        <w:t>the underwriter will be looking for are the following:</w:t>
      </w:r>
    </w:p>
    <w:p w:rsidR="00E4703D" w:rsidRDefault="00E4703D" w:rsidP="00E4703D">
      <w:pPr>
        <w:pStyle w:val="ListParagraph"/>
        <w:numPr>
          <w:ilvl w:val="1"/>
          <w:numId w:val="9"/>
        </w:numPr>
        <w:spacing w:after="160" w:line="259" w:lineRule="auto"/>
        <w:contextualSpacing/>
        <w:rPr>
          <w:sz w:val="24"/>
          <w:szCs w:val="24"/>
        </w:rPr>
      </w:pPr>
      <w:r w:rsidRPr="00E4703D">
        <w:rPr>
          <w:sz w:val="24"/>
          <w:szCs w:val="24"/>
        </w:rPr>
        <w:t xml:space="preserve">Employee count </w:t>
      </w:r>
    </w:p>
    <w:p w:rsidR="00E4703D" w:rsidRPr="00E4703D" w:rsidRDefault="00E4703D" w:rsidP="00E4703D">
      <w:pPr>
        <w:pStyle w:val="ListParagraph"/>
        <w:numPr>
          <w:ilvl w:val="1"/>
          <w:numId w:val="9"/>
        </w:numPr>
        <w:spacing w:after="160" w:line="259" w:lineRule="auto"/>
        <w:contextualSpacing/>
        <w:rPr>
          <w:sz w:val="24"/>
          <w:szCs w:val="24"/>
        </w:rPr>
      </w:pPr>
      <w:r w:rsidRPr="00E4703D">
        <w:rPr>
          <w:sz w:val="24"/>
          <w:szCs w:val="24"/>
        </w:rPr>
        <w:t xml:space="preserve">Volunteer count </w:t>
      </w:r>
    </w:p>
    <w:p w:rsidR="00E4703D" w:rsidRDefault="00E4703D" w:rsidP="00E4703D">
      <w:pPr>
        <w:pStyle w:val="ListParagraph"/>
        <w:numPr>
          <w:ilvl w:val="1"/>
          <w:numId w:val="9"/>
        </w:numPr>
        <w:spacing w:after="160" w:line="259" w:lineRule="auto"/>
        <w:contextualSpacing/>
        <w:rPr>
          <w:sz w:val="24"/>
          <w:szCs w:val="24"/>
        </w:rPr>
      </w:pPr>
      <w:r w:rsidRPr="00E4703D">
        <w:rPr>
          <w:sz w:val="24"/>
          <w:szCs w:val="24"/>
        </w:rPr>
        <w:t xml:space="preserve">Total number of locations </w:t>
      </w:r>
    </w:p>
    <w:p w:rsidR="00E4703D" w:rsidRDefault="00E4703D" w:rsidP="00E4703D">
      <w:pPr>
        <w:pStyle w:val="ListParagraph"/>
        <w:numPr>
          <w:ilvl w:val="1"/>
          <w:numId w:val="9"/>
        </w:numPr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Annual budget </w:t>
      </w:r>
    </w:p>
    <w:p w:rsidR="00E4703D" w:rsidRDefault="00E4703D" w:rsidP="00E4703D">
      <w:pPr>
        <w:pStyle w:val="ListParagraph"/>
        <w:spacing w:after="160" w:line="259" w:lineRule="auto"/>
        <w:ind w:left="1440"/>
        <w:contextualSpacing/>
        <w:rPr>
          <w:sz w:val="24"/>
          <w:szCs w:val="24"/>
        </w:rPr>
      </w:pPr>
    </w:p>
    <w:p w:rsidR="00E4703D" w:rsidRPr="008712CE" w:rsidRDefault="00E4703D" w:rsidP="008712CE">
      <w:pPr>
        <w:pStyle w:val="ListParagraph"/>
        <w:spacing w:after="160" w:line="259" w:lineRule="auto"/>
        <w:ind w:left="1170" w:hanging="450"/>
        <w:contextualSpacing/>
        <w:rPr>
          <w:sz w:val="24"/>
          <w:szCs w:val="24"/>
        </w:rPr>
      </w:pPr>
      <w:r w:rsidRPr="00E4703D">
        <w:rPr>
          <w:b/>
          <w:sz w:val="24"/>
          <w:szCs w:val="24"/>
        </w:rPr>
        <w:t>A.3</w:t>
      </w:r>
      <w:r>
        <w:rPr>
          <w:b/>
          <w:sz w:val="24"/>
          <w:szCs w:val="24"/>
        </w:rPr>
        <w:tab/>
      </w:r>
      <w:r w:rsidR="008712CE" w:rsidRPr="008712CE">
        <w:rPr>
          <w:sz w:val="24"/>
          <w:szCs w:val="24"/>
        </w:rPr>
        <w:t>The application will be posted on the Purchasing Dept. webpage on Monday, May 1, 2017.</w:t>
      </w:r>
    </w:p>
    <w:p w:rsidR="00E4703D" w:rsidRPr="00E4703D" w:rsidRDefault="00E4703D" w:rsidP="00E4703D">
      <w:pPr>
        <w:pStyle w:val="ListParagraph"/>
        <w:numPr>
          <w:ilvl w:val="0"/>
          <w:numId w:val="11"/>
        </w:numPr>
        <w:spacing w:after="160" w:line="259" w:lineRule="auto"/>
        <w:contextualSpacing/>
        <w:rPr>
          <w:sz w:val="24"/>
          <w:szCs w:val="24"/>
        </w:rPr>
      </w:pPr>
      <w:r w:rsidRPr="00E4703D">
        <w:rPr>
          <w:sz w:val="24"/>
          <w:szCs w:val="24"/>
        </w:rPr>
        <w:t>Employee count – 4716</w:t>
      </w:r>
    </w:p>
    <w:p w:rsidR="00E4703D" w:rsidRPr="00E4703D" w:rsidRDefault="00E4703D" w:rsidP="00E4703D">
      <w:pPr>
        <w:pStyle w:val="ListParagraph"/>
        <w:numPr>
          <w:ilvl w:val="0"/>
          <w:numId w:val="11"/>
        </w:numPr>
        <w:spacing w:after="160" w:line="259" w:lineRule="auto"/>
        <w:contextualSpacing/>
        <w:rPr>
          <w:sz w:val="24"/>
          <w:szCs w:val="24"/>
        </w:rPr>
      </w:pPr>
      <w:r w:rsidRPr="00E4703D">
        <w:rPr>
          <w:sz w:val="24"/>
          <w:szCs w:val="24"/>
        </w:rPr>
        <w:t>Volunteer count – 6147 have applied to volunteer</w:t>
      </w:r>
    </w:p>
    <w:p w:rsidR="00E4703D" w:rsidRPr="00E4703D" w:rsidRDefault="00E4703D" w:rsidP="00E4703D">
      <w:pPr>
        <w:pStyle w:val="ListParagraph"/>
        <w:numPr>
          <w:ilvl w:val="0"/>
          <w:numId w:val="11"/>
        </w:numPr>
        <w:spacing w:after="160" w:line="259" w:lineRule="auto"/>
        <w:contextualSpacing/>
        <w:rPr>
          <w:sz w:val="24"/>
          <w:szCs w:val="24"/>
        </w:rPr>
      </w:pPr>
      <w:r w:rsidRPr="00E4703D">
        <w:rPr>
          <w:sz w:val="24"/>
          <w:szCs w:val="24"/>
        </w:rPr>
        <w:t>Total number of locations – 41 schools, various other locations for Transportation, Central Services, Annex, PDC, Special Ed, etc.</w:t>
      </w:r>
    </w:p>
    <w:p w:rsidR="00E4703D" w:rsidRDefault="00E4703D" w:rsidP="00E4703D">
      <w:pPr>
        <w:pStyle w:val="ListParagraph"/>
        <w:numPr>
          <w:ilvl w:val="0"/>
          <w:numId w:val="11"/>
        </w:numPr>
        <w:spacing w:after="160" w:line="259" w:lineRule="auto"/>
        <w:contextualSpacing/>
        <w:rPr>
          <w:sz w:val="24"/>
          <w:szCs w:val="24"/>
        </w:rPr>
      </w:pPr>
      <w:r w:rsidRPr="00E4703D">
        <w:rPr>
          <w:sz w:val="24"/>
          <w:szCs w:val="24"/>
        </w:rPr>
        <w:lastRenderedPageBreak/>
        <w:t>Annual budget - $234,912,260.16</w:t>
      </w:r>
    </w:p>
    <w:p w:rsidR="00E4703D" w:rsidRDefault="00E4703D" w:rsidP="00E4703D">
      <w:pPr>
        <w:pStyle w:val="ListParagraph"/>
        <w:spacing w:after="160" w:line="259" w:lineRule="auto"/>
        <w:ind w:left="1440"/>
        <w:contextualSpacing/>
        <w:rPr>
          <w:sz w:val="24"/>
          <w:szCs w:val="24"/>
        </w:rPr>
      </w:pPr>
    </w:p>
    <w:p w:rsidR="00E4703D" w:rsidRDefault="00E4703D" w:rsidP="00E4703D">
      <w:pPr>
        <w:pStyle w:val="ListParagraph"/>
        <w:spacing w:after="160" w:line="259" w:lineRule="auto"/>
        <w:ind w:left="0"/>
        <w:contextualSpacing/>
        <w:rPr>
          <w:sz w:val="24"/>
          <w:szCs w:val="24"/>
        </w:rPr>
      </w:pPr>
      <w:r w:rsidRPr="00E4703D">
        <w:rPr>
          <w:b/>
          <w:sz w:val="24"/>
          <w:szCs w:val="24"/>
        </w:rPr>
        <w:t>Q 4.</w:t>
      </w:r>
      <w:r w:rsidRPr="00E4703D">
        <w:rPr>
          <w:sz w:val="24"/>
          <w:szCs w:val="24"/>
        </w:rPr>
        <w:tab/>
      </w:r>
      <w:r w:rsidRPr="00E4703D">
        <w:rPr>
          <w:sz w:val="24"/>
          <w:szCs w:val="24"/>
        </w:rPr>
        <w:t>Please provide the following additional information:</w:t>
      </w:r>
    </w:p>
    <w:p w:rsidR="00E4703D" w:rsidRDefault="00E4703D" w:rsidP="00E4703D">
      <w:pPr>
        <w:pStyle w:val="ListParagraph"/>
        <w:spacing w:after="160" w:line="259" w:lineRule="auto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</w:p>
    <w:p w:rsidR="00E4703D" w:rsidRDefault="00E4703D" w:rsidP="00E4703D">
      <w:pPr>
        <w:pStyle w:val="ListParagraph"/>
        <w:spacing w:after="160" w:line="259" w:lineRule="auto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      </w:t>
      </w:r>
      <w:bookmarkStart w:id="0" w:name="_Hlk481160784"/>
      <w:r>
        <w:rPr>
          <w:sz w:val="24"/>
          <w:szCs w:val="24"/>
        </w:rPr>
        <w:t>a.  Total number of employees</w:t>
      </w:r>
    </w:p>
    <w:p w:rsidR="00E4703D" w:rsidRDefault="00E4703D" w:rsidP="00E4703D">
      <w:pPr>
        <w:pStyle w:val="ListParagraph"/>
        <w:spacing w:after="160" w:line="259" w:lineRule="auto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      b.  Total number of Volunteers </w:t>
      </w:r>
    </w:p>
    <w:p w:rsidR="00E4703D" w:rsidRDefault="00E4703D" w:rsidP="00E4703D">
      <w:pPr>
        <w:pStyle w:val="ListParagraph"/>
        <w:spacing w:after="160" w:line="259" w:lineRule="auto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      c.  Date of last audited financial statement</w:t>
      </w:r>
    </w:p>
    <w:p w:rsidR="00E4703D" w:rsidRDefault="00E4703D" w:rsidP="00E4703D">
      <w:pPr>
        <w:pStyle w:val="ListParagraph"/>
        <w:spacing w:after="160" w:line="259" w:lineRule="auto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      d.</w:t>
      </w:r>
      <w:r>
        <w:rPr>
          <w:sz w:val="24"/>
          <w:szCs w:val="24"/>
        </w:rPr>
        <w:tab/>
        <w:t>Internal Controls:</w:t>
      </w:r>
    </w:p>
    <w:p w:rsidR="00E4703D" w:rsidRPr="00E4703D" w:rsidRDefault="00E4703D" w:rsidP="00E4703D">
      <w:pPr>
        <w:pStyle w:val="ListParagraph"/>
        <w:numPr>
          <w:ilvl w:val="2"/>
          <w:numId w:val="9"/>
        </w:numPr>
        <w:spacing w:after="160" w:line="259" w:lineRule="auto"/>
        <w:contextualSpacing/>
        <w:rPr>
          <w:sz w:val="24"/>
          <w:szCs w:val="24"/>
        </w:rPr>
      </w:pPr>
      <w:r w:rsidRPr="00E4703D">
        <w:rPr>
          <w:sz w:val="24"/>
          <w:szCs w:val="24"/>
        </w:rPr>
        <w:t xml:space="preserve">Are bank accounts reconciled at least Monthly? </w:t>
      </w:r>
    </w:p>
    <w:p w:rsidR="00E4703D" w:rsidRDefault="00E4703D" w:rsidP="00E4703D">
      <w:pPr>
        <w:pStyle w:val="ListParagraph"/>
        <w:numPr>
          <w:ilvl w:val="2"/>
          <w:numId w:val="9"/>
        </w:numPr>
        <w:spacing w:after="160" w:line="259" w:lineRule="auto"/>
        <w:contextualSpacing/>
        <w:rPr>
          <w:sz w:val="24"/>
          <w:szCs w:val="24"/>
        </w:rPr>
      </w:pPr>
      <w:r w:rsidRPr="00E4703D">
        <w:rPr>
          <w:sz w:val="24"/>
          <w:szCs w:val="24"/>
        </w:rPr>
        <w:t xml:space="preserve">Is countersignature of checks required?  </w:t>
      </w:r>
    </w:p>
    <w:p w:rsidR="00E4703D" w:rsidRPr="00E4703D" w:rsidRDefault="00E4703D" w:rsidP="00E4703D">
      <w:pPr>
        <w:pStyle w:val="ListParagraph"/>
        <w:numPr>
          <w:ilvl w:val="2"/>
          <w:numId w:val="9"/>
        </w:numPr>
        <w:spacing w:after="160" w:line="259" w:lineRule="auto"/>
        <w:contextualSpacing/>
        <w:rPr>
          <w:sz w:val="24"/>
          <w:szCs w:val="24"/>
        </w:rPr>
      </w:pPr>
      <w:r w:rsidRPr="00E4703D">
        <w:rPr>
          <w:sz w:val="24"/>
          <w:szCs w:val="24"/>
        </w:rPr>
        <w:t xml:space="preserve">If yes, what is the signing limit?  </w:t>
      </w:r>
    </w:p>
    <w:p w:rsidR="00E4703D" w:rsidRPr="00E4703D" w:rsidRDefault="00E4703D" w:rsidP="00E4703D">
      <w:pPr>
        <w:pStyle w:val="ListParagraph"/>
        <w:numPr>
          <w:ilvl w:val="1"/>
          <w:numId w:val="9"/>
        </w:numPr>
        <w:spacing w:after="160" w:line="259" w:lineRule="auto"/>
        <w:contextualSpacing/>
        <w:rPr>
          <w:sz w:val="24"/>
          <w:szCs w:val="24"/>
        </w:rPr>
      </w:pPr>
      <w:r w:rsidRPr="00E4703D">
        <w:rPr>
          <w:sz w:val="24"/>
          <w:szCs w:val="24"/>
        </w:rPr>
        <w:t xml:space="preserve">Are inventory records computerized?  </w:t>
      </w:r>
    </w:p>
    <w:p w:rsidR="00E4703D" w:rsidRPr="00E4703D" w:rsidRDefault="00E4703D" w:rsidP="00E4703D">
      <w:pPr>
        <w:pStyle w:val="ListParagraph"/>
        <w:numPr>
          <w:ilvl w:val="1"/>
          <w:numId w:val="9"/>
        </w:numPr>
        <w:spacing w:after="160" w:line="259" w:lineRule="auto"/>
        <w:contextualSpacing/>
        <w:rPr>
          <w:sz w:val="24"/>
          <w:szCs w:val="24"/>
        </w:rPr>
      </w:pPr>
      <w:r w:rsidRPr="00E4703D">
        <w:rPr>
          <w:sz w:val="24"/>
          <w:szCs w:val="24"/>
        </w:rPr>
        <w:t xml:space="preserve">Is dual authorization required for all wire transfer?  </w:t>
      </w:r>
    </w:p>
    <w:p w:rsidR="00E4703D" w:rsidRPr="00E4703D" w:rsidRDefault="00E4703D" w:rsidP="00E4703D">
      <w:pPr>
        <w:pStyle w:val="ListParagraph"/>
        <w:numPr>
          <w:ilvl w:val="1"/>
          <w:numId w:val="9"/>
        </w:numPr>
        <w:spacing w:after="160" w:line="259" w:lineRule="auto"/>
        <w:contextualSpacing/>
        <w:rPr>
          <w:sz w:val="24"/>
          <w:szCs w:val="24"/>
        </w:rPr>
      </w:pPr>
      <w:r w:rsidRPr="00E4703D">
        <w:rPr>
          <w:sz w:val="24"/>
          <w:szCs w:val="24"/>
        </w:rPr>
        <w:t>Is coverage for social engineering desired?  If yes, what limit?</w:t>
      </w:r>
    </w:p>
    <w:p w:rsidR="00E4703D" w:rsidRPr="008712CE" w:rsidRDefault="00E4703D" w:rsidP="00E4703D">
      <w:pPr>
        <w:pStyle w:val="ListParagraph"/>
        <w:numPr>
          <w:ilvl w:val="1"/>
          <w:numId w:val="9"/>
        </w:numPr>
        <w:spacing w:after="160" w:line="259" w:lineRule="auto"/>
        <w:contextualSpacing/>
        <w:rPr>
          <w:sz w:val="24"/>
          <w:szCs w:val="24"/>
        </w:rPr>
      </w:pPr>
      <w:r w:rsidRPr="00E4703D">
        <w:rPr>
          <w:sz w:val="24"/>
          <w:szCs w:val="24"/>
        </w:rPr>
        <w:t>Provide currently valued TASB hard copy loss runs</w:t>
      </w:r>
      <w:r w:rsidRPr="00E4703D">
        <w:rPr>
          <w:color w:val="0000CC"/>
          <w:sz w:val="24"/>
          <w:szCs w:val="24"/>
        </w:rPr>
        <w:t xml:space="preserve">?  </w:t>
      </w:r>
    </w:p>
    <w:p w:rsidR="008712CE" w:rsidRDefault="008712CE" w:rsidP="008712CE">
      <w:pPr>
        <w:pStyle w:val="ListParagraph"/>
        <w:spacing w:after="160" w:line="259" w:lineRule="auto"/>
        <w:ind w:left="1440"/>
        <w:contextualSpacing/>
        <w:rPr>
          <w:sz w:val="24"/>
          <w:szCs w:val="24"/>
        </w:rPr>
      </w:pPr>
    </w:p>
    <w:bookmarkEnd w:id="0"/>
    <w:p w:rsidR="00E4703D" w:rsidRDefault="00E4703D" w:rsidP="00E4703D">
      <w:pPr>
        <w:pStyle w:val="ListParagraph"/>
        <w:spacing w:after="160" w:line="259" w:lineRule="auto"/>
        <w:ind w:left="1440"/>
        <w:contextualSpacing/>
        <w:rPr>
          <w:sz w:val="24"/>
          <w:szCs w:val="24"/>
        </w:rPr>
      </w:pPr>
    </w:p>
    <w:p w:rsidR="00E4703D" w:rsidRPr="00E4703D" w:rsidRDefault="00E4703D" w:rsidP="00E4703D">
      <w:pPr>
        <w:pStyle w:val="ListParagraph"/>
        <w:spacing w:after="160" w:line="259" w:lineRule="auto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A 4.</w:t>
      </w:r>
      <w:r>
        <w:rPr>
          <w:sz w:val="24"/>
          <w:szCs w:val="24"/>
        </w:rPr>
        <w:tab/>
      </w:r>
    </w:p>
    <w:p w:rsidR="00E4703D" w:rsidRDefault="00E4703D" w:rsidP="00E4703D">
      <w:pPr>
        <w:pStyle w:val="ListParagraph"/>
        <w:spacing w:after="160" w:line="259" w:lineRule="auto"/>
        <w:ind w:left="0"/>
        <w:contextualSpacing/>
        <w:rPr>
          <w:sz w:val="24"/>
          <w:szCs w:val="24"/>
        </w:rPr>
      </w:pPr>
      <w:r>
        <w:tab/>
        <w:t xml:space="preserve">       </w:t>
      </w:r>
      <w:r>
        <w:rPr>
          <w:sz w:val="24"/>
          <w:szCs w:val="24"/>
        </w:rPr>
        <w:t>a.  Total number of employees</w:t>
      </w:r>
      <w:r>
        <w:rPr>
          <w:sz w:val="24"/>
          <w:szCs w:val="24"/>
        </w:rPr>
        <w:t xml:space="preserve"> - 4716</w:t>
      </w:r>
    </w:p>
    <w:p w:rsidR="00E4703D" w:rsidRDefault="00E4703D" w:rsidP="00E4703D">
      <w:pPr>
        <w:pStyle w:val="ListParagraph"/>
        <w:spacing w:after="160" w:line="259" w:lineRule="auto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      b.  Total number of Volunteers </w:t>
      </w:r>
      <w:r>
        <w:rPr>
          <w:sz w:val="24"/>
          <w:szCs w:val="24"/>
        </w:rPr>
        <w:t>– 6147 have applied to volunteer</w:t>
      </w:r>
    </w:p>
    <w:p w:rsidR="00E4703D" w:rsidRDefault="00E4703D" w:rsidP="00E4703D">
      <w:pPr>
        <w:pStyle w:val="ListParagraph"/>
        <w:spacing w:after="160" w:line="259" w:lineRule="auto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      c.  Date of last audited financial statement</w:t>
      </w:r>
      <w:r>
        <w:rPr>
          <w:sz w:val="24"/>
          <w:szCs w:val="24"/>
        </w:rPr>
        <w:t xml:space="preserve"> – 6/30/16</w:t>
      </w:r>
    </w:p>
    <w:p w:rsidR="00E4703D" w:rsidRDefault="00E4703D" w:rsidP="00E4703D">
      <w:pPr>
        <w:pStyle w:val="ListParagraph"/>
        <w:spacing w:after="160" w:line="259" w:lineRule="auto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      d.</w:t>
      </w:r>
      <w:r>
        <w:rPr>
          <w:sz w:val="24"/>
          <w:szCs w:val="24"/>
        </w:rPr>
        <w:tab/>
        <w:t>Internal Controls:</w:t>
      </w:r>
    </w:p>
    <w:p w:rsidR="00E4703D" w:rsidRPr="00E4703D" w:rsidRDefault="00E4703D" w:rsidP="00E4703D">
      <w:pPr>
        <w:pStyle w:val="ListParagraph"/>
        <w:numPr>
          <w:ilvl w:val="2"/>
          <w:numId w:val="9"/>
        </w:numPr>
        <w:spacing w:after="160" w:line="259" w:lineRule="auto"/>
        <w:contextualSpacing/>
        <w:rPr>
          <w:sz w:val="24"/>
          <w:szCs w:val="24"/>
        </w:rPr>
      </w:pPr>
      <w:r w:rsidRPr="00E4703D">
        <w:rPr>
          <w:sz w:val="24"/>
          <w:szCs w:val="24"/>
        </w:rPr>
        <w:t xml:space="preserve">Are bank accounts reconciled at least Monthly? </w:t>
      </w:r>
      <w:r>
        <w:rPr>
          <w:sz w:val="24"/>
          <w:szCs w:val="24"/>
        </w:rPr>
        <w:t>- Yes</w:t>
      </w:r>
    </w:p>
    <w:p w:rsidR="00E4703D" w:rsidRDefault="00E4703D" w:rsidP="00E4703D">
      <w:pPr>
        <w:pStyle w:val="ListParagraph"/>
        <w:numPr>
          <w:ilvl w:val="2"/>
          <w:numId w:val="9"/>
        </w:numPr>
        <w:spacing w:after="160" w:line="259" w:lineRule="auto"/>
        <w:contextualSpacing/>
        <w:rPr>
          <w:sz w:val="24"/>
          <w:szCs w:val="24"/>
        </w:rPr>
      </w:pPr>
      <w:r w:rsidRPr="00E4703D">
        <w:rPr>
          <w:sz w:val="24"/>
          <w:szCs w:val="24"/>
        </w:rPr>
        <w:t xml:space="preserve">Is countersignature of checks required?  </w:t>
      </w:r>
      <w:r>
        <w:rPr>
          <w:sz w:val="24"/>
          <w:szCs w:val="24"/>
        </w:rPr>
        <w:t xml:space="preserve">- </w:t>
      </w:r>
      <w:r w:rsidR="00B25C3A">
        <w:rPr>
          <w:sz w:val="24"/>
          <w:szCs w:val="24"/>
        </w:rPr>
        <w:t>Yes</w:t>
      </w:r>
    </w:p>
    <w:p w:rsidR="00B25C3A" w:rsidRDefault="00E4703D" w:rsidP="00B25C3A">
      <w:pPr>
        <w:pStyle w:val="ListParagraph"/>
        <w:numPr>
          <w:ilvl w:val="2"/>
          <w:numId w:val="9"/>
        </w:numPr>
        <w:spacing w:after="160" w:line="259" w:lineRule="auto"/>
        <w:contextualSpacing/>
        <w:rPr>
          <w:sz w:val="24"/>
          <w:szCs w:val="24"/>
        </w:rPr>
      </w:pPr>
      <w:r w:rsidRPr="00E4703D">
        <w:rPr>
          <w:sz w:val="24"/>
          <w:szCs w:val="24"/>
        </w:rPr>
        <w:t>If yes, what is the signing limit?</w:t>
      </w:r>
      <w:r w:rsidR="00B25C3A">
        <w:rPr>
          <w:sz w:val="24"/>
          <w:szCs w:val="24"/>
        </w:rPr>
        <w:t xml:space="preserve"> – over $5,000.00</w:t>
      </w:r>
      <w:r w:rsidRPr="00E4703D">
        <w:rPr>
          <w:sz w:val="24"/>
          <w:szCs w:val="24"/>
        </w:rPr>
        <w:t xml:space="preserve">  </w:t>
      </w:r>
    </w:p>
    <w:p w:rsidR="00E4703D" w:rsidRDefault="008712CE" w:rsidP="00B25C3A">
      <w:pPr>
        <w:pStyle w:val="ListParagraph"/>
        <w:spacing w:after="160" w:line="259" w:lineRule="auto"/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>e</w:t>
      </w:r>
      <w:r w:rsidR="00B25C3A">
        <w:rPr>
          <w:sz w:val="24"/>
          <w:szCs w:val="24"/>
        </w:rPr>
        <w:t xml:space="preserve">.   </w:t>
      </w:r>
      <w:r w:rsidR="00E4703D" w:rsidRPr="00E4703D">
        <w:rPr>
          <w:sz w:val="24"/>
          <w:szCs w:val="24"/>
        </w:rPr>
        <w:t xml:space="preserve">Are inventory records computerized?  </w:t>
      </w:r>
      <w:r w:rsidR="00B25C3A">
        <w:rPr>
          <w:sz w:val="24"/>
          <w:szCs w:val="24"/>
        </w:rPr>
        <w:t>- Yes</w:t>
      </w:r>
    </w:p>
    <w:p w:rsidR="00B25C3A" w:rsidRDefault="008712CE" w:rsidP="00B25C3A">
      <w:pPr>
        <w:pStyle w:val="ListParagraph"/>
        <w:spacing w:after="160" w:line="259" w:lineRule="auto"/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>f</w:t>
      </w:r>
      <w:r w:rsidR="00B25C3A">
        <w:rPr>
          <w:sz w:val="24"/>
          <w:szCs w:val="24"/>
        </w:rPr>
        <w:t xml:space="preserve">.  </w:t>
      </w:r>
      <w:r w:rsidR="00E4703D" w:rsidRPr="00E4703D">
        <w:rPr>
          <w:sz w:val="24"/>
          <w:szCs w:val="24"/>
        </w:rPr>
        <w:t>Is dual authorization required for all wire transfer?</w:t>
      </w:r>
      <w:r w:rsidR="00B25C3A">
        <w:rPr>
          <w:sz w:val="24"/>
          <w:szCs w:val="24"/>
        </w:rPr>
        <w:t xml:space="preserve"> – Yes, over $100,000.00</w:t>
      </w:r>
      <w:r w:rsidR="00E4703D" w:rsidRPr="00E4703D">
        <w:rPr>
          <w:sz w:val="24"/>
          <w:szCs w:val="24"/>
        </w:rPr>
        <w:t xml:space="preserve">  </w:t>
      </w:r>
    </w:p>
    <w:p w:rsidR="00E4703D" w:rsidRPr="00E4703D" w:rsidRDefault="008712CE" w:rsidP="00B25C3A">
      <w:pPr>
        <w:pStyle w:val="ListParagraph"/>
        <w:spacing w:after="160" w:line="259" w:lineRule="auto"/>
        <w:ind w:left="1350" w:hanging="270"/>
        <w:contextualSpacing/>
        <w:rPr>
          <w:sz w:val="24"/>
          <w:szCs w:val="24"/>
        </w:rPr>
      </w:pPr>
      <w:r>
        <w:rPr>
          <w:sz w:val="24"/>
          <w:szCs w:val="24"/>
        </w:rPr>
        <w:t>g</w:t>
      </w:r>
      <w:r w:rsidR="00B25C3A">
        <w:rPr>
          <w:sz w:val="24"/>
          <w:szCs w:val="24"/>
        </w:rPr>
        <w:t xml:space="preserve">.  </w:t>
      </w:r>
      <w:r w:rsidR="00E4703D" w:rsidRPr="00E4703D">
        <w:rPr>
          <w:sz w:val="24"/>
          <w:szCs w:val="24"/>
        </w:rPr>
        <w:t>Is coverage for social engineering desired?  If yes, what limit?</w:t>
      </w:r>
      <w:r w:rsidR="00B25C3A">
        <w:rPr>
          <w:sz w:val="24"/>
          <w:szCs w:val="24"/>
        </w:rPr>
        <w:t xml:space="preserve"> – Yes, $1,000,000.00</w:t>
      </w:r>
    </w:p>
    <w:p w:rsidR="00E4703D" w:rsidRDefault="008712CE" w:rsidP="00B25C3A">
      <w:pPr>
        <w:pStyle w:val="ListParagraph"/>
        <w:spacing w:after="160" w:line="259" w:lineRule="auto"/>
        <w:ind w:left="1350" w:hanging="270"/>
        <w:contextualSpacing/>
        <w:rPr>
          <w:sz w:val="24"/>
          <w:szCs w:val="24"/>
        </w:rPr>
      </w:pPr>
      <w:r>
        <w:rPr>
          <w:sz w:val="24"/>
          <w:szCs w:val="24"/>
        </w:rPr>
        <w:t>h</w:t>
      </w:r>
      <w:bookmarkStart w:id="1" w:name="_GoBack"/>
      <w:bookmarkEnd w:id="1"/>
      <w:r w:rsidR="00B25C3A">
        <w:rPr>
          <w:sz w:val="24"/>
          <w:szCs w:val="24"/>
        </w:rPr>
        <w:t xml:space="preserve">.  </w:t>
      </w:r>
      <w:r w:rsidR="00E4703D" w:rsidRPr="00E4703D">
        <w:rPr>
          <w:sz w:val="24"/>
          <w:szCs w:val="24"/>
        </w:rPr>
        <w:t>Provide currently valued TASB hard copy loss runs</w:t>
      </w:r>
      <w:r w:rsidR="00E4703D" w:rsidRPr="00E4703D">
        <w:rPr>
          <w:color w:val="0000CC"/>
          <w:sz w:val="24"/>
          <w:szCs w:val="24"/>
        </w:rPr>
        <w:t xml:space="preserve">?  </w:t>
      </w:r>
      <w:r w:rsidR="00B25C3A">
        <w:rPr>
          <w:sz w:val="24"/>
          <w:szCs w:val="24"/>
        </w:rPr>
        <w:t>– See TASB Detailed Claims Report as of April 23, 2017.</w:t>
      </w:r>
    </w:p>
    <w:p w:rsidR="00E4703D" w:rsidRDefault="00E4703D" w:rsidP="00E4703D">
      <w:pPr>
        <w:pStyle w:val="ListParagraph"/>
      </w:pPr>
    </w:p>
    <w:p w:rsidR="00B25C3A" w:rsidRDefault="00B25C3A" w:rsidP="00E4703D">
      <w:pPr>
        <w:pStyle w:val="ListParagraph"/>
      </w:pPr>
    </w:p>
    <w:p w:rsidR="00E4703D" w:rsidRPr="00E4703D" w:rsidRDefault="00E4703D" w:rsidP="00E4703D">
      <w:pPr>
        <w:spacing w:after="160" w:line="259" w:lineRule="auto"/>
        <w:contextualSpacing/>
        <w:rPr>
          <w:szCs w:val="24"/>
        </w:rPr>
      </w:pPr>
    </w:p>
    <w:p w:rsidR="00E4703D" w:rsidRPr="00A52FF3" w:rsidRDefault="00E4703D" w:rsidP="00D64BE7">
      <w:pPr>
        <w:rPr>
          <w:szCs w:val="24"/>
        </w:rPr>
      </w:pPr>
    </w:p>
    <w:sectPr w:rsidR="00E4703D" w:rsidRPr="00A52FF3" w:rsidSect="00494182">
      <w:pgSz w:w="12240" w:h="15840" w:code="1"/>
      <w:pgMar w:top="864" w:right="1152" w:bottom="720" w:left="1152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C7AFF"/>
    <w:multiLevelType w:val="hybridMultilevel"/>
    <w:tmpl w:val="9B12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67D4B"/>
    <w:multiLevelType w:val="hybridMultilevel"/>
    <w:tmpl w:val="3A0C3D2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6566049"/>
    <w:multiLevelType w:val="hybridMultilevel"/>
    <w:tmpl w:val="E13E9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65666"/>
    <w:multiLevelType w:val="hybridMultilevel"/>
    <w:tmpl w:val="2806B830"/>
    <w:lvl w:ilvl="0" w:tplc="D7BC034C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6724FF4"/>
    <w:multiLevelType w:val="hybridMultilevel"/>
    <w:tmpl w:val="E320D9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8C31AB9"/>
    <w:multiLevelType w:val="hybridMultilevel"/>
    <w:tmpl w:val="E320D9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BA00B2A"/>
    <w:multiLevelType w:val="multilevel"/>
    <w:tmpl w:val="F188A36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53D01EB5"/>
    <w:multiLevelType w:val="hybridMultilevel"/>
    <w:tmpl w:val="CB4CC8DA"/>
    <w:lvl w:ilvl="0" w:tplc="36C81642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7015E63"/>
    <w:multiLevelType w:val="hybridMultilevel"/>
    <w:tmpl w:val="708E50D8"/>
    <w:lvl w:ilvl="0" w:tplc="D7BC034C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A8E5C04"/>
    <w:multiLevelType w:val="hybridMultilevel"/>
    <w:tmpl w:val="598E0204"/>
    <w:lvl w:ilvl="0" w:tplc="36C81642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D6E43FC"/>
    <w:multiLevelType w:val="hybridMultilevel"/>
    <w:tmpl w:val="0C1E491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0"/>
  </w:num>
  <w:num w:numId="5">
    <w:abstractNumId w:val="8"/>
  </w:num>
  <w:num w:numId="6">
    <w:abstractNumId w:val="9"/>
  </w:num>
  <w:num w:numId="7">
    <w:abstractNumId w:val="1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84"/>
    <w:rsid w:val="00014BC9"/>
    <w:rsid w:val="0003151E"/>
    <w:rsid w:val="0006339D"/>
    <w:rsid w:val="000E4849"/>
    <w:rsid w:val="00133A9A"/>
    <w:rsid w:val="001442F6"/>
    <w:rsid w:val="00150084"/>
    <w:rsid w:val="00154DEE"/>
    <w:rsid w:val="00196193"/>
    <w:rsid w:val="001D182E"/>
    <w:rsid w:val="0024742A"/>
    <w:rsid w:val="00294F97"/>
    <w:rsid w:val="002D4E0B"/>
    <w:rsid w:val="00386639"/>
    <w:rsid w:val="00460842"/>
    <w:rsid w:val="00494182"/>
    <w:rsid w:val="004C0F87"/>
    <w:rsid w:val="005E337B"/>
    <w:rsid w:val="00665592"/>
    <w:rsid w:val="006E5250"/>
    <w:rsid w:val="006F7A35"/>
    <w:rsid w:val="007366F9"/>
    <w:rsid w:val="00744652"/>
    <w:rsid w:val="007655D5"/>
    <w:rsid w:val="007B0821"/>
    <w:rsid w:val="008712CE"/>
    <w:rsid w:val="008A1589"/>
    <w:rsid w:val="008B140D"/>
    <w:rsid w:val="008D3D65"/>
    <w:rsid w:val="008E19AC"/>
    <w:rsid w:val="00950A1E"/>
    <w:rsid w:val="00985984"/>
    <w:rsid w:val="009B4ED3"/>
    <w:rsid w:val="009F300E"/>
    <w:rsid w:val="00A42A05"/>
    <w:rsid w:val="00A52FF3"/>
    <w:rsid w:val="00A84BF8"/>
    <w:rsid w:val="00B25C3A"/>
    <w:rsid w:val="00B71F75"/>
    <w:rsid w:val="00B73843"/>
    <w:rsid w:val="00B800E6"/>
    <w:rsid w:val="00BC1879"/>
    <w:rsid w:val="00BE1A2F"/>
    <w:rsid w:val="00BF693F"/>
    <w:rsid w:val="00CE2228"/>
    <w:rsid w:val="00D64BE7"/>
    <w:rsid w:val="00DC4F6C"/>
    <w:rsid w:val="00DC5A6F"/>
    <w:rsid w:val="00E4703D"/>
    <w:rsid w:val="00E85DB4"/>
    <w:rsid w:val="00E86D89"/>
    <w:rsid w:val="00FB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997E60"/>
  <w15:chartTrackingRefBased/>
  <w15:docId w15:val="{3CF4FE36-3B7B-41F7-A34C-D2461E6A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4F6C"/>
    <w:pPr>
      <w:ind w:left="72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2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442F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014BC9"/>
    <w:pPr>
      <w:jc w:val="center"/>
    </w:pPr>
    <w:rPr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014BC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farmer@dentonis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CE71EC.DC9D4D0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DENTON INDEPENDENT SCHOOL DISTRICT</vt:lpstr>
    </vt:vector>
  </TitlesOfParts>
  <Company>Denton ISD</Company>
  <LinksUpToDate>false</LinksUpToDate>
  <CharactersWithSpaces>2730</CharactersWithSpaces>
  <SharedDoc>false</SharedDoc>
  <HLinks>
    <vt:vector size="12" baseType="variant">
      <vt:variant>
        <vt:i4>2031659</vt:i4>
      </vt:variant>
      <vt:variant>
        <vt:i4>0</vt:i4>
      </vt:variant>
      <vt:variant>
        <vt:i4>0</vt:i4>
      </vt:variant>
      <vt:variant>
        <vt:i4>5</vt:i4>
      </vt:variant>
      <vt:variant>
        <vt:lpwstr>mailto:cfarmer@dentonisd.org</vt:lpwstr>
      </vt:variant>
      <vt:variant>
        <vt:lpwstr/>
      </vt:variant>
      <vt:variant>
        <vt:i4>3342341</vt:i4>
      </vt:variant>
      <vt:variant>
        <vt:i4>-1</vt:i4>
      </vt:variant>
      <vt:variant>
        <vt:i4>1026</vt:i4>
      </vt:variant>
      <vt:variant>
        <vt:i4>1</vt:i4>
      </vt:variant>
      <vt:variant>
        <vt:lpwstr>cid:image001.png@01CE71EC.DC9D4D00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DENTON INDEPENDENT SCHOOL DISTRICT</dc:title>
  <dc:subject/>
  <dc:creator>Transportation</dc:creator>
  <cp:keywords/>
  <cp:lastModifiedBy>Farmer, Cheryl L</cp:lastModifiedBy>
  <cp:revision>3</cp:revision>
  <cp:lastPrinted>2017-04-04T12:24:00Z</cp:lastPrinted>
  <dcterms:created xsi:type="dcterms:W3CDTF">2017-04-28T21:44:00Z</dcterms:created>
  <dcterms:modified xsi:type="dcterms:W3CDTF">2017-04-28T21:48:00Z</dcterms:modified>
</cp:coreProperties>
</file>